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FC4" w:rsidRDefault="006E2FC4" w:rsidP="006E2FC4">
      <w:pPr>
        <w:spacing w:line="276" w:lineRule="auto"/>
        <w:outlineLvl w:val="0"/>
        <w:rPr>
          <w:rFonts w:ascii="Arial" w:hAnsi="Arial" w:cs="Arial"/>
          <w:b/>
          <w:sz w:val="30"/>
          <w:szCs w:val="30"/>
        </w:rPr>
      </w:pPr>
      <w:r>
        <w:rPr>
          <w:rFonts w:ascii="Arial" w:hAnsi="Arial" w:cs="Arial"/>
          <w:b/>
          <w:noProof/>
          <w:sz w:val="30"/>
          <w:szCs w:val="30"/>
        </w:rPr>
        <w:drawing>
          <wp:inline distT="0" distB="0" distL="0" distR="0" wp14:anchorId="2DDF7858" wp14:editId="71189DE9">
            <wp:extent cx="5937885" cy="101219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7885" cy="1012190"/>
                    </a:xfrm>
                    <a:prstGeom prst="rect">
                      <a:avLst/>
                    </a:prstGeom>
                    <a:noFill/>
                  </pic:spPr>
                </pic:pic>
              </a:graphicData>
            </a:graphic>
          </wp:inline>
        </w:drawing>
      </w:r>
    </w:p>
    <w:p w:rsidR="006E2FC4" w:rsidRPr="00206085" w:rsidRDefault="006E2FC4" w:rsidP="006E2FC4">
      <w:pPr>
        <w:spacing w:line="276" w:lineRule="auto"/>
        <w:ind w:left="-142"/>
        <w:outlineLvl w:val="0"/>
        <w:rPr>
          <w:rFonts w:ascii="Arial" w:hAnsi="Arial" w:cs="Arial"/>
          <w:b/>
          <w:sz w:val="30"/>
          <w:szCs w:val="30"/>
        </w:rPr>
      </w:pPr>
      <w:r w:rsidRPr="00206085">
        <w:rPr>
          <w:rFonts w:ascii="Arial" w:hAnsi="Arial" w:cs="Arial"/>
          <w:b/>
          <w:sz w:val="30"/>
          <w:szCs w:val="30"/>
        </w:rPr>
        <w:t>УСЛОВИЯ ПРЕДОСТАВЛЕНИЯ, ИСПОЛЬЗОВАНИЯ И ВОЗВРАТА ПОТРЕБИТЕЛЬСКОГО КРЕДИТА ДЛЯ СОТР</w:t>
      </w:r>
      <w:r>
        <w:rPr>
          <w:rFonts w:ascii="Arial" w:hAnsi="Arial" w:cs="Arial"/>
          <w:b/>
          <w:sz w:val="30"/>
          <w:szCs w:val="30"/>
        </w:rPr>
        <w:t xml:space="preserve">УДНИКОВ КОРПОРАТИВНЫХ КЛИЕНТОВ </w:t>
      </w:r>
      <w:r w:rsidRPr="00206085">
        <w:rPr>
          <w:rFonts w:ascii="Arial" w:hAnsi="Arial" w:cs="Arial"/>
          <w:b/>
          <w:sz w:val="30"/>
          <w:szCs w:val="30"/>
        </w:rPr>
        <w:t>АО</w:t>
      </w:r>
      <w:r>
        <w:rPr>
          <w:rFonts w:ascii="Arial" w:hAnsi="Arial" w:cs="Arial"/>
          <w:b/>
          <w:sz w:val="30"/>
          <w:szCs w:val="30"/>
        </w:rPr>
        <w:t xml:space="preserve"> Банк</w:t>
      </w:r>
      <w:r w:rsidRPr="00206085">
        <w:rPr>
          <w:rFonts w:ascii="Arial" w:hAnsi="Arial" w:cs="Arial"/>
          <w:b/>
          <w:sz w:val="30"/>
          <w:szCs w:val="30"/>
        </w:rPr>
        <w:t xml:space="preserve"> «ПСКБ»</w:t>
      </w:r>
    </w:p>
    <w:p w:rsidR="006E2FC4" w:rsidRPr="00781D05" w:rsidRDefault="006E2FC4" w:rsidP="006E2FC4">
      <w:pPr>
        <w:outlineLvl w:val="0"/>
        <w:rPr>
          <w:rFonts w:ascii="Arial" w:hAnsi="Arial" w:cs="Arial"/>
          <w:b/>
          <w:color w:val="008000"/>
          <w:sz w:val="28"/>
          <w:szCs w:val="28"/>
        </w:rPr>
      </w:pPr>
    </w:p>
    <w:p w:rsidR="006E2FC4" w:rsidRPr="00556214" w:rsidRDefault="006E2FC4" w:rsidP="006E2FC4">
      <w:pPr>
        <w:outlineLvl w:val="0"/>
        <w:rPr>
          <w:rFonts w:ascii="Arial" w:hAnsi="Arial" w:cs="Arial"/>
          <w:b/>
          <w:u w:val="single"/>
        </w:rPr>
      </w:pPr>
      <w:r w:rsidRPr="00556214">
        <w:rPr>
          <w:rFonts w:ascii="Arial" w:hAnsi="Arial" w:cs="Arial"/>
          <w:b/>
          <w:u w:val="single"/>
        </w:rPr>
        <w:t xml:space="preserve">1. </w:t>
      </w:r>
      <w:r>
        <w:rPr>
          <w:rFonts w:ascii="Arial" w:hAnsi="Arial" w:cs="Arial"/>
          <w:b/>
          <w:u w:val="single"/>
        </w:rPr>
        <w:t>Информация о К</w:t>
      </w:r>
      <w:r w:rsidRPr="00556214">
        <w:rPr>
          <w:rFonts w:ascii="Arial" w:hAnsi="Arial" w:cs="Arial"/>
          <w:b/>
          <w:u w:val="single"/>
        </w:rPr>
        <w:t>редиторе и его контактные данные</w:t>
      </w:r>
    </w:p>
    <w:p w:rsidR="006E2FC4" w:rsidRPr="00781D05" w:rsidRDefault="006E2FC4" w:rsidP="006E2FC4">
      <w:pPr>
        <w:outlineLvl w:val="0"/>
        <w:rPr>
          <w:rFonts w:ascii="Arial" w:hAnsi="Arial" w:cs="Arial"/>
          <w:sz w:val="20"/>
          <w:szCs w:val="20"/>
        </w:rPr>
      </w:pPr>
    </w:p>
    <w:p w:rsidR="006E2FC4" w:rsidRPr="00781D05" w:rsidRDefault="006E2FC4" w:rsidP="006E2FC4">
      <w:pPr>
        <w:tabs>
          <w:tab w:val="right" w:pos="3402"/>
          <w:tab w:val="left" w:pos="3686"/>
        </w:tabs>
        <w:ind w:left="3686" w:hanging="3686"/>
        <w:outlineLvl w:val="0"/>
        <w:rPr>
          <w:rFonts w:ascii="Arial" w:hAnsi="Arial" w:cs="Arial"/>
          <w:b/>
          <w:sz w:val="20"/>
          <w:szCs w:val="20"/>
        </w:rPr>
      </w:pPr>
      <w:r>
        <w:rPr>
          <w:rFonts w:ascii="Arial" w:hAnsi="Arial" w:cs="Arial"/>
          <w:b/>
          <w:sz w:val="20"/>
          <w:szCs w:val="20"/>
        </w:rPr>
        <w:tab/>
      </w:r>
      <w:r w:rsidRPr="00781D05">
        <w:rPr>
          <w:rFonts w:ascii="Arial" w:hAnsi="Arial" w:cs="Arial"/>
          <w:b/>
          <w:sz w:val="20"/>
          <w:szCs w:val="20"/>
        </w:rPr>
        <w:t xml:space="preserve">Наименование </w:t>
      </w:r>
      <w:r w:rsidRPr="006E2E5D">
        <w:rPr>
          <w:rFonts w:ascii="Arial" w:hAnsi="Arial" w:cs="Arial"/>
          <w:b/>
          <w:sz w:val="20"/>
          <w:szCs w:val="20"/>
        </w:rPr>
        <w:t>Банка (Кредитора):</w:t>
      </w:r>
      <w:r>
        <w:rPr>
          <w:rFonts w:ascii="Arial" w:hAnsi="Arial" w:cs="Arial"/>
          <w:b/>
          <w:sz w:val="20"/>
          <w:szCs w:val="20"/>
        </w:rPr>
        <w:tab/>
        <w:t>А</w:t>
      </w:r>
      <w:r w:rsidRPr="00781D05">
        <w:rPr>
          <w:rFonts w:ascii="Arial" w:hAnsi="Arial" w:cs="Arial"/>
          <w:b/>
          <w:sz w:val="20"/>
          <w:szCs w:val="20"/>
        </w:rPr>
        <w:t xml:space="preserve">кционерное общество </w:t>
      </w:r>
      <w:r>
        <w:rPr>
          <w:rFonts w:ascii="Arial" w:hAnsi="Arial" w:cs="Arial"/>
          <w:b/>
          <w:sz w:val="20"/>
          <w:szCs w:val="20"/>
        </w:rPr>
        <w:br/>
      </w:r>
      <w:r w:rsidRPr="00781D05">
        <w:rPr>
          <w:rFonts w:ascii="Arial" w:hAnsi="Arial" w:cs="Arial"/>
          <w:b/>
          <w:sz w:val="20"/>
          <w:szCs w:val="20"/>
        </w:rPr>
        <w:t>«Петербургский социальный коммерческий банк»</w:t>
      </w:r>
    </w:p>
    <w:p w:rsidR="006E2FC4" w:rsidRPr="00781D05" w:rsidRDefault="006E2FC4" w:rsidP="006E2FC4">
      <w:pPr>
        <w:tabs>
          <w:tab w:val="right" w:pos="3402"/>
          <w:tab w:val="left" w:pos="3686"/>
        </w:tabs>
        <w:outlineLvl w:val="0"/>
        <w:rPr>
          <w:rFonts w:ascii="Arial" w:hAnsi="Arial" w:cs="Arial"/>
          <w:b/>
          <w:sz w:val="20"/>
          <w:szCs w:val="20"/>
        </w:rPr>
      </w:pPr>
      <w:r>
        <w:rPr>
          <w:rFonts w:ascii="Arial" w:hAnsi="Arial" w:cs="Arial"/>
          <w:b/>
          <w:sz w:val="20"/>
          <w:szCs w:val="20"/>
        </w:rPr>
        <w:tab/>
      </w:r>
      <w:r w:rsidRPr="00781D05">
        <w:rPr>
          <w:rFonts w:ascii="Arial" w:hAnsi="Arial" w:cs="Arial"/>
          <w:b/>
          <w:sz w:val="20"/>
          <w:szCs w:val="20"/>
        </w:rPr>
        <w:t>Лицензия Банка России:</w:t>
      </w:r>
      <w:r>
        <w:rPr>
          <w:rFonts w:ascii="Arial" w:hAnsi="Arial" w:cs="Arial"/>
          <w:b/>
          <w:sz w:val="20"/>
          <w:szCs w:val="20"/>
        </w:rPr>
        <w:tab/>
        <w:t xml:space="preserve">№ 2551 от 12.02.2015 </w:t>
      </w:r>
      <w:r w:rsidRPr="00781D05">
        <w:rPr>
          <w:rFonts w:ascii="Arial" w:hAnsi="Arial" w:cs="Arial"/>
          <w:b/>
          <w:sz w:val="20"/>
          <w:szCs w:val="20"/>
        </w:rPr>
        <w:t>г.</w:t>
      </w:r>
    </w:p>
    <w:p w:rsidR="006E2FC4" w:rsidRPr="00781D05" w:rsidRDefault="006E2FC4" w:rsidP="006E2FC4">
      <w:pPr>
        <w:tabs>
          <w:tab w:val="right" w:pos="3402"/>
          <w:tab w:val="left" w:pos="3686"/>
        </w:tabs>
        <w:outlineLvl w:val="0"/>
        <w:rPr>
          <w:rFonts w:ascii="Arial" w:hAnsi="Arial" w:cs="Arial"/>
          <w:b/>
          <w:sz w:val="20"/>
          <w:szCs w:val="20"/>
        </w:rPr>
      </w:pPr>
      <w:r>
        <w:rPr>
          <w:rFonts w:ascii="Arial" w:hAnsi="Arial" w:cs="Arial"/>
          <w:b/>
          <w:sz w:val="20"/>
          <w:szCs w:val="20"/>
        </w:rPr>
        <w:tab/>
      </w:r>
      <w:r w:rsidRPr="00781D05">
        <w:rPr>
          <w:rFonts w:ascii="Arial" w:hAnsi="Arial" w:cs="Arial"/>
          <w:b/>
          <w:sz w:val="20"/>
          <w:szCs w:val="20"/>
        </w:rPr>
        <w:t>Адрес места нахождения:</w:t>
      </w:r>
      <w:r>
        <w:rPr>
          <w:rFonts w:ascii="Arial" w:hAnsi="Arial" w:cs="Arial"/>
          <w:b/>
          <w:sz w:val="20"/>
          <w:szCs w:val="20"/>
        </w:rPr>
        <w:tab/>
      </w:r>
      <w:r w:rsidRPr="00781D05">
        <w:rPr>
          <w:rFonts w:ascii="Arial" w:hAnsi="Arial" w:cs="Arial"/>
          <w:b/>
          <w:sz w:val="20"/>
          <w:szCs w:val="20"/>
        </w:rPr>
        <w:t>191123, г. Санкт-Петербург, ул. Шпалерная, д.42</w:t>
      </w:r>
      <w:r>
        <w:rPr>
          <w:rFonts w:ascii="Arial" w:hAnsi="Arial" w:cs="Arial"/>
          <w:b/>
          <w:sz w:val="20"/>
          <w:szCs w:val="20"/>
        </w:rPr>
        <w:t>, литера А</w:t>
      </w:r>
    </w:p>
    <w:p w:rsidR="006E2FC4" w:rsidRPr="00781D05" w:rsidRDefault="006E2FC4" w:rsidP="006E2FC4">
      <w:pPr>
        <w:tabs>
          <w:tab w:val="right" w:pos="3402"/>
          <w:tab w:val="left" w:pos="3686"/>
        </w:tabs>
        <w:outlineLvl w:val="0"/>
        <w:rPr>
          <w:rFonts w:ascii="Arial" w:hAnsi="Arial" w:cs="Arial"/>
          <w:b/>
          <w:sz w:val="20"/>
          <w:szCs w:val="20"/>
        </w:rPr>
      </w:pPr>
      <w:r>
        <w:rPr>
          <w:rFonts w:ascii="Arial" w:hAnsi="Arial" w:cs="Arial"/>
          <w:b/>
          <w:sz w:val="20"/>
          <w:szCs w:val="20"/>
        </w:rPr>
        <w:tab/>
      </w:r>
      <w:r w:rsidRPr="00781D05">
        <w:rPr>
          <w:rFonts w:ascii="Arial" w:hAnsi="Arial" w:cs="Arial"/>
          <w:b/>
          <w:sz w:val="20"/>
          <w:szCs w:val="20"/>
        </w:rPr>
        <w:t>Телефон:</w:t>
      </w:r>
      <w:r>
        <w:rPr>
          <w:rFonts w:ascii="Arial" w:hAnsi="Arial" w:cs="Arial"/>
          <w:b/>
          <w:sz w:val="20"/>
          <w:szCs w:val="20"/>
        </w:rPr>
        <w:tab/>
      </w:r>
      <w:r w:rsidRPr="00781D05">
        <w:rPr>
          <w:rFonts w:ascii="Arial" w:hAnsi="Arial" w:cs="Arial"/>
          <w:b/>
          <w:sz w:val="20"/>
          <w:szCs w:val="20"/>
        </w:rPr>
        <w:t>+7</w:t>
      </w:r>
      <w:r>
        <w:rPr>
          <w:rFonts w:ascii="Arial" w:hAnsi="Arial" w:cs="Arial"/>
          <w:b/>
          <w:sz w:val="20"/>
          <w:szCs w:val="20"/>
        </w:rPr>
        <w:t xml:space="preserve"> </w:t>
      </w:r>
      <w:r w:rsidRPr="00781D05">
        <w:rPr>
          <w:rFonts w:ascii="Arial" w:hAnsi="Arial" w:cs="Arial"/>
          <w:b/>
          <w:sz w:val="20"/>
          <w:szCs w:val="20"/>
        </w:rPr>
        <w:t>(812) 332 26-26</w:t>
      </w:r>
    </w:p>
    <w:p w:rsidR="006E2FC4" w:rsidRPr="00781D05" w:rsidRDefault="006E2FC4" w:rsidP="006E2FC4">
      <w:pPr>
        <w:tabs>
          <w:tab w:val="right" w:pos="3402"/>
          <w:tab w:val="left" w:pos="3686"/>
        </w:tabs>
        <w:outlineLvl w:val="0"/>
        <w:rPr>
          <w:rFonts w:ascii="Arial" w:hAnsi="Arial" w:cs="Arial"/>
          <w:b/>
          <w:sz w:val="20"/>
          <w:szCs w:val="20"/>
        </w:rPr>
      </w:pPr>
      <w:r>
        <w:rPr>
          <w:rFonts w:ascii="Arial" w:hAnsi="Arial" w:cs="Arial"/>
          <w:b/>
          <w:sz w:val="20"/>
          <w:szCs w:val="20"/>
        </w:rPr>
        <w:tab/>
        <w:t xml:space="preserve"> </w:t>
      </w:r>
      <w:r w:rsidRPr="00781D05">
        <w:rPr>
          <w:rFonts w:ascii="Arial" w:hAnsi="Arial" w:cs="Arial"/>
          <w:b/>
          <w:sz w:val="20"/>
          <w:szCs w:val="20"/>
        </w:rPr>
        <w:t>Адрес Интернет-сайта:</w:t>
      </w:r>
      <w:r>
        <w:rPr>
          <w:rFonts w:ascii="Arial" w:hAnsi="Arial" w:cs="Arial"/>
          <w:b/>
          <w:sz w:val="20"/>
          <w:szCs w:val="20"/>
        </w:rPr>
        <w:tab/>
      </w:r>
      <w:r w:rsidRPr="00781D05">
        <w:rPr>
          <w:rFonts w:ascii="Arial" w:hAnsi="Arial" w:cs="Arial"/>
          <w:b/>
          <w:sz w:val="20"/>
          <w:szCs w:val="20"/>
        </w:rPr>
        <w:t>www.pscb.ru</w:t>
      </w:r>
    </w:p>
    <w:p w:rsidR="006E2FC4" w:rsidRDefault="006E2FC4" w:rsidP="006E2FC4">
      <w:pPr>
        <w:tabs>
          <w:tab w:val="right" w:pos="3402"/>
          <w:tab w:val="left" w:pos="3686"/>
        </w:tabs>
        <w:ind w:left="3686" w:hanging="3686"/>
        <w:outlineLvl w:val="0"/>
        <w:rPr>
          <w:rFonts w:ascii="Arial" w:hAnsi="Arial" w:cs="Arial"/>
          <w:b/>
          <w:sz w:val="20"/>
          <w:szCs w:val="20"/>
        </w:rPr>
      </w:pPr>
      <w:r>
        <w:rPr>
          <w:rFonts w:ascii="Arial" w:hAnsi="Arial" w:cs="Arial"/>
          <w:b/>
          <w:sz w:val="20"/>
          <w:szCs w:val="20"/>
        </w:rPr>
        <w:tab/>
      </w:r>
      <w:r w:rsidRPr="00781D05">
        <w:rPr>
          <w:rFonts w:ascii="Arial" w:hAnsi="Arial" w:cs="Arial"/>
          <w:b/>
          <w:sz w:val="20"/>
          <w:szCs w:val="20"/>
        </w:rPr>
        <w:t>Банковские реквизиты:</w:t>
      </w:r>
      <w:r>
        <w:rPr>
          <w:rFonts w:ascii="Arial" w:hAnsi="Arial" w:cs="Arial"/>
          <w:b/>
          <w:sz w:val="20"/>
          <w:szCs w:val="20"/>
        </w:rPr>
        <w:tab/>
      </w:r>
      <w:r w:rsidRPr="00781D05">
        <w:rPr>
          <w:rFonts w:ascii="Arial" w:hAnsi="Arial" w:cs="Arial"/>
          <w:b/>
          <w:sz w:val="20"/>
          <w:szCs w:val="20"/>
        </w:rPr>
        <w:t xml:space="preserve">Корреспондентский счет № 30101810000000000852 </w:t>
      </w:r>
      <w:r>
        <w:rPr>
          <w:rFonts w:ascii="Arial" w:hAnsi="Arial" w:cs="Arial"/>
          <w:b/>
          <w:sz w:val="20"/>
          <w:szCs w:val="20"/>
        </w:rPr>
        <w:br/>
      </w:r>
      <w:r w:rsidRPr="00781D05">
        <w:rPr>
          <w:rFonts w:ascii="Arial" w:hAnsi="Arial" w:cs="Arial"/>
          <w:b/>
          <w:sz w:val="20"/>
          <w:szCs w:val="20"/>
        </w:rPr>
        <w:t>в</w:t>
      </w:r>
      <w:r>
        <w:rPr>
          <w:rFonts w:ascii="Arial" w:hAnsi="Arial" w:cs="Arial"/>
          <w:b/>
          <w:sz w:val="20"/>
          <w:szCs w:val="20"/>
        </w:rPr>
        <w:t xml:space="preserve"> Северо-Западном ГУ Банка России </w:t>
      </w:r>
      <w:r w:rsidRPr="00781D05">
        <w:rPr>
          <w:rFonts w:ascii="Arial" w:hAnsi="Arial" w:cs="Arial"/>
          <w:b/>
          <w:sz w:val="20"/>
          <w:szCs w:val="20"/>
        </w:rPr>
        <w:t xml:space="preserve">БИК 044030852  </w:t>
      </w:r>
      <w:r>
        <w:rPr>
          <w:rFonts w:ascii="Arial" w:hAnsi="Arial" w:cs="Arial"/>
          <w:b/>
          <w:sz w:val="20"/>
          <w:szCs w:val="20"/>
        </w:rPr>
        <w:br/>
        <w:t>ИНН 7831000965  ОКТМО 40911000</w:t>
      </w:r>
      <w:r w:rsidRPr="00781D05">
        <w:rPr>
          <w:rFonts w:ascii="Arial" w:hAnsi="Arial" w:cs="Arial"/>
          <w:b/>
          <w:sz w:val="20"/>
          <w:szCs w:val="20"/>
        </w:rPr>
        <w:t xml:space="preserve">  ОКПО 31029552   </w:t>
      </w:r>
    </w:p>
    <w:p w:rsidR="006E2FC4" w:rsidRPr="00781D05" w:rsidRDefault="006E2FC4" w:rsidP="006E2FC4">
      <w:pPr>
        <w:tabs>
          <w:tab w:val="right" w:pos="3402"/>
          <w:tab w:val="left" w:pos="3686"/>
        </w:tabs>
        <w:outlineLvl w:val="0"/>
        <w:rPr>
          <w:rFonts w:ascii="Arial" w:hAnsi="Arial" w:cs="Arial"/>
          <w:b/>
          <w:sz w:val="20"/>
          <w:szCs w:val="20"/>
        </w:rPr>
      </w:pPr>
      <w:r>
        <w:rPr>
          <w:rFonts w:ascii="Arial" w:hAnsi="Arial" w:cs="Arial"/>
          <w:b/>
          <w:sz w:val="20"/>
          <w:szCs w:val="20"/>
        </w:rPr>
        <w:tab/>
      </w:r>
      <w:r>
        <w:rPr>
          <w:rFonts w:ascii="Arial" w:hAnsi="Arial" w:cs="Arial"/>
          <w:b/>
          <w:sz w:val="20"/>
          <w:szCs w:val="20"/>
        </w:rPr>
        <w:tab/>
        <w:t xml:space="preserve">ОКВЭД 64.19 </w:t>
      </w:r>
      <w:r w:rsidRPr="00781D05">
        <w:rPr>
          <w:rFonts w:ascii="Arial" w:hAnsi="Arial" w:cs="Arial"/>
          <w:b/>
          <w:sz w:val="20"/>
          <w:szCs w:val="20"/>
        </w:rPr>
        <w:t>ОГРН 1027800000227</w:t>
      </w:r>
      <w:r>
        <w:rPr>
          <w:rFonts w:ascii="Arial" w:hAnsi="Arial" w:cs="Arial"/>
          <w:b/>
          <w:sz w:val="20"/>
          <w:szCs w:val="20"/>
        </w:rPr>
        <w:t xml:space="preserve"> КПП 784201001</w:t>
      </w:r>
    </w:p>
    <w:p w:rsidR="006E2FC4" w:rsidRDefault="006E2FC4" w:rsidP="006E2FC4">
      <w:pPr>
        <w:rPr>
          <w:rFonts w:ascii="Arial" w:hAnsi="Arial" w:cs="Arial"/>
          <w:b/>
          <w:bCs/>
          <w:sz w:val="20"/>
          <w:szCs w:val="20"/>
          <w:highlight w:val="green"/>
        </w:rPr>
      </w:pPr>
    </w:p>
    <w:p w:rsidR="006E2FC4" w:rsidRPr="006E2E5D" w:rsidRDefault="006E2FC4" w:rsidP="006E2FC4">
      <w:pPr>
        <w:jc w:val="center"/>
        <w:rPr>
          <w:rFonts w:ascii="Arial" w:hAnsi="Arial" w:cs="Arial"/>
          <w:b/>
          <w:sz w:val="20"/>
          <w:szCs w:val="20"/>
        </w:rPr>
      </w:pPr>
      <w:r>
        <w:rPr>
          <w:rFonts w:ascii="Arial" w:hAnsi="Arial" w:cs="Arial"/>
          <w:b/>
          <w:bCs/>
          <w:sz w:val="20"/>
          <w:szCs w:val="20"/>
        </w:rPr>
        <w:t>Московский филиал  А</w:t>
      </w:r>
      <w:r w:rsidRPr="006E2E5D">
        <w:rPr>
          <w:rFonts w:ascii="Arial" w:hAnsi="Arial" w:cs="Arial"/>
          <w:b/>
          <w:bCs/>
          <w:sz w:val="20"/>
          <w:szCs w:val="20"/>
        </w:rPr>
        <w:t>кционерного общества</w:t>
      </w:r>
      <w:r w:rsidRPr="006E2E5D">
        <w:rPr>
          <w:rFonts w:ascii="Arial" w:hAnsi="Arial" w:cs="Arial"/>
          <w:b/>
          <w:bCs/>
          <w:sz w:val="20"/>
          <w:szCs w:val="20"/>
        </w:rPr>
        <w:br/>
        <w:t>«Петербургский социальный коммерческий банк»</w:t>
      </w:r>
    </w:p>
    <w:p w:rsidR="006E2FC4" w:rsidRPr="006E2E5D" w:rsidRDefault="006E2FC4" w:rsidP="006E2FC4">
      <w:pPr>
        <w:tabs>
          <w:tab w:val="right" w:pos="3402"/>
          <w:tab w:val="left" w:pos="3686"/>
        </w:tabs>
        <w:ind w:firstLine="709"/>
        <w:rPr>
          <w:rFonts w:ascii="Arial" w:hAnsi="Arial" w:cs="Arial"/>
          <w:b/>
          <w:sz w:val="20"/>
          <w:szCs w:val="20"/>
        </w:rPr>
      </w:pPr>
      <w:r w:rsidRPr="006E2E5D">
        <w:rPr>
          <w:rFonts w:ascii="Arial" w:hAnsi="Arial" w:cs="Arial"/>
          <w:b/>
          <w:sz w:val="20"/>
          <w:szCs w:val="20"/>
        </w:rPr>
        <w:t>Адрес места нахождения:</w:t>
      </w:r>
      <w:r w:rsidRPr="006E2E5D">
        <w:rPr>
          <w:rFonts w:ascii="Arial" w:hAnsi="Arial" w:cs="Arial"/>
          <w:b/>
          <w:sz w:val="20"/>
          <w:szCs w:val="20"/>
        </w:rPr>
        <w:tab/>
        <w:t xml:space="preserve">105005, г. Москва, ул. </w:t>
      </w:r>
      <w:proofErr w:type="spellStart"/>
      <w:r w:rsidRPr="006E2E5D">
        <w:rPr>
          <w:rFonts w:ascii="Arial" w:hAnsi="Arial" w:cs="Arial"/>
          <w:b/>
          <w:sz w:val="20"/>
          <w:szCs w:val="20"/>
        </w:rPr>
        <w:t>Бакунинская</w:t>
      </w:r>
      <w:proofErr w:type="spellEnd"/>
      <w:r w:rsidRPr="006E2E5D">
        <w:rPr>
          <w:rFonts w:ascii="Arial" w:hAnsi="Arial" w:cs="Arial"/>
          <w:b/>
          <w:sz w:val="20"/>
          <w:szCs w:val="20"/>
        </w:rPr>
        <w:t>, д. 17/28</w:t>
      </w:r>
    </w:p>
    <w:p w:rsidR="006E2FC4" w:rsidRPr="006E2E5D" w:rsidRDefault="006E2FC4" w:rsidP="006E2FC4">
      <w:pPr>
        <w:tabs>
          <w:tab w:val="right" w:pos="3402"/>
          <w:tab w:val="left" w:pos="3686"/>
        </w:tabs>
        <w:ind w:firstLine="709"/>
        <w:rPr>
          <w:rFonts w:ascii="Arial" w:hAnsi="Arial" w:cs="Arial"/>
          <w:b/>
          <w:sz w:val="20"/>
          <w:szCs w:val="20"/>
        </w:rPr>
      </w:pPr>
      <w:r w:rsidRPr="006E2E5D">
        <w:rPr>
          <w:rFonts w:ascii="Arial" w:hAnsi="Arial" w:cs="Arial"/>
          <w:b/>
          <w:sz w:val="20"/>
          <w:szCs w:val="20"/>
        </w:rPr>
        <w:tab/>
      </w:r>
      <w:r>
        <w:rPr>
          <w:rFonts w:ascii="Arial" w:hAnsi="Arial" w:cs="Arial"/>
          <w:b/>
          <w:sz w:val="20"/>
          <w:szCs w:val="20"/>
        </w:rPr>
        <w:t xml:space="preserve">                             Телефон:</w:t>
      </w:r>
      <w:r w:rsidRPr="006E2E5D">
        <w:rPr>
          <w:rFonts w:ascii="Arial" w:hAnsi="Arial" w:cs="Arial"/>
          <w:b/>
          <w:sz w:val="20"/>
          <w:szCs w:val="20"/>
        </w:rPr>
        <w:t xml:space="preserve"> +7 (495) 411-70-97</w:t>
      </w:r>
    </w:p>
    <w:p w:rsidR="006E2FC4" w:rsidRDefault="006E2FC4" w:rsidP="006E2FC4">
      <w:pPr>
        <w:tabs>
          <w:tab w:val="right" w:pos="3402"/>
          <w:tab w:val="left" w:pos="3686"/>
        </w:tabs>
        <w:ind w:left="3686" w:hanging="2977"/>
        <w:rPr>
          <w:rFonts w:ascii="Arial" w:hAnsi="Arial" w:cs="Arial"/>
          <w:b/>
          <w:sz w:val="20"/>
          <w:szCs w:val="20"/>
        </w:rPr>
      </w:pPr>
      <w:r w:rsidRPr="006E2E5D">
        <w:rPr>
          <w:rFonts w:ascii="Arial" w:hAnsi="Arial" w:cs="Arial"/>
          <w:b/>
          <w:sz w:val="20"/>
          <w:szCs w:val="20"/>
        </w:rPr>
        <w:tab/>
        <w:t>Банковские реквизиты:</w:t>
      </w:r>
      <w:r w:rsidRPr="005C61BF">
        <w:rPr>
          <w:rFonts w:ascii="Arial" w:hAnsi="Arial" w:cs="Arial"/>
          <w:b/>
          <w:sz w:val="20"/>
          <w:szCs w:val="20"/>
        </w:rPr>
        <w:t xml:space="preserve"> </w:t>
      </w:r>
      <w:r w:rsidRPr="006E2E5D">
        <w:rPr>
          <w:rFonts w:ascii="Arial" w:hAnsi="Arial" w:cs="Arial"/>
          <w:b/>
          <w:sz w:val="20"/>
          <w:szCs w:val="20"/>
        </w:rPr>
        <w:t>Корреспондентс</w:t>
      </w:r>
      <w:r>
        <w:rPr>
          <w:rFonts w:ascii="Arial" w:hAnsi="Arial" w:cs="Arial"/>
          <w:b/>
          <w:sz w:val="20"/>
          <w:szCs w:val="20"/>
        </w:rPr>
        <w:t>кий счет № 30101810345250000606</w:t>
      </w:r>
    </w:p>
    <w:p w:rsidR="006E2FC4" w:rsidRPr="006E2E5D" w:rsidRDefault="006E2FC4" w:rsidP="006E2FC4">
      <w:pPr>
        <w:tabs>
          <w:tab w:val="right" w:pos="3402"/>
          <w:tab w:val="left" w:pos="3686"/>
        </w:tabs>
        <w:ind w:left="3686" w:hanging="2977"/>
        <w:rPr>
          <w:rFonts w:ascii="Arial" w:hAnsi="Arial" w:cs="Arial"/>
          <w:b/>
          <w:sz w:val="20"/>
          <w:szCs w:val="20"/>
        </w:rPr>
      </w:pPr>
      <w:r>
        <w:rPr>
          <w:rFonts w:ascii="Arial" w:hAnsi="Arial" w:cs="Arial"/>
          <w:b/>
          <w:sz w:val="20"/>
          <w:szCs w:val="20"/>
        </w:rPr>
        <w:t xml:space="preserve">                                            в ГУ Банка России по Центральному федеральному округу</w:t>
      </w:r>
    </w:p>
    <w:p w:rsidR="006E2FC4" w:rsidRPr="006E2E5D" w:rsidRDefault="006E2FC4" w:rsidP="006E2FC4">
      <w:pPr>
        <w:tabs>
          <w:tab w:val="right" w:pos="3402"/>
          <w:tab w:val="left" w:pos="3686"/>
        </w:tabs>
        <w:rPr>
          <w:rFonts w:ascii="Arial" w:hAnsi="Arial" w:cs="Arial"/>
          <w:b/>
          <w:sz w:val="20"/>
          <w:szCs w:val="20"/>
        </w:rPr>
      </w:pPr>
      <w:r>
        <w:rPr>
          <w:rFonts w:ascii="Arial" w:hAnsi="Arial" w:cs="Arial"/>
          <w:b/>
          <w:sz w:val="20"/>
          <w:szCs w:val="20"/>
        </w:rPr>
        <w:tab/>
        <w:t xml:space="preserve">                                                         БИК 044525606 ИНН 7831000965 КПП 770143001</w:t>
      </w:r>
    </w:p>
    <w:p w:rsidR="006E2FC4" w:rsidRPr="00781D05" w:rsidRDefault="006E2FC4" w:rsidP="006E2FC4">
      <w:pPr>
        <w:tabs>
          <w:tab w:val="right" w:pos="3402"/>
          <w:tab w:val="left" w:pos="3686"/>
        </w:tabs>
        <w:rPr>
          <w:rFonts w:ascii="Arial" w:hAnsi="Arial" w:cs="Arial"/>
          <w:b/>
          <w:sz w:val="20"/>
          <w:szCs w:val="20"/>
        </w:rPr>
      </w:pPr>
      <w:r>
        <w:rPr>
          <w:rFonts w:ascii="Arial" w:hAnsi="Arial" w:cs="Arial"/>
          <w:b/>
          <w:sz w:val="20"/>
          <w:szCs w:val="20"/>
        </w:rPr>
        <w:tab/>
        <w:t xml:space="preserve">                                                         </w:t>
      </w:r>
      <w:r w:rsidRPr="006E2E5D">
        <w:rPr>
          <w:rFonts w:ascii="Arial" w:hAnsi="Arial" w:cs="Arial"/>
          <w:b/>
          <w:sz w:val="20"/>
          <w:szCs w:val="20"/>
        </w:rPr>
        <w:t>ОКТМО 45375000, ОКПО 71623549</w:t>
      </w:r>
    </w:p>
    <w:p w:rsidR="006E2FC4" w:rsidRDefault="006E2FC4" w:rsidP="006E2FC4">
      <w:pPr>
        <w:outlineLvl w:val="0"/>
        <w:rPr>
          <w:rFonts w:ascii="Arial" w:hAnsi="Arial" w:cs="Arial"/>
          <w:b/>
          <w:u w:val="single"/>
        </w:rPr>
      </w:pPr>
    </w:p>
    <w:p w:rsidR="006E2FC4" w:rsidRDefault="006E2FC4" w:rsidP="006E2FC4">
      <w:pPr>
        <w:tabs>
          <w:tab w:val="right" w:pos="3402"/>
          <w:tab w:val="left" w:pos="3686"/>
        </w:tabs>
        <w:ind w:left="3686" w:hanging="2977"/>
        <w:rPr>
          <w:rFonts w:ascii="Arial" w:hAnsi="Arial" w:cs="Arial"/>
          <w:b/>
          <w:u w:val="single"/>
        </w:rPr>
      </w:pPr>
      <w:r w:rsidRPr="006E2E5D">
        <w:rPr>
          <w:rFonts w:ascii="Arial" w:hAnsi="Arial" w:cs="Arial"/>
          <w:b/>
          <w:sz w:val="20"/>
          <w:szCs w:val="20"/>
        </w:rPr>
        <w:tab/>
      </w:r>
    </w:p>
    <w:p w:rsidR="006E2FC4" w:rsidRPr="00206085" w:rsidRDefault="006E2FC4" w:rsidP="006E2FC4">
      <w:pPr>
        <w:outlineLvl w:val="0"/>
        <w:rPr>
          <w:rFonts w:ascii="Arial" w:hAnsi="Arial" w:cs="Arial"/>
          <w:b/>
          <w:u w:val="single"/>
        </w:rPr>
      </w:pPr>
      <w:r w:rsidRPr="00206085">
        <w:rPr>
          <w:rFonts w:ascii="Arial" w:hAnsi="Arial" w:cs="Arial"/>
          <w:b/>
          <w:u w:val="single"/>
        </w:rPr>
        <w:t xml:space="preserve">2. Основные </w:t>
      </w:r>
      <w:r>
        <w:rPr>
          <w:rFonts w:ascii="Arial" w:hAnsi="Arial" w:cs="Arial"/>
          <w:b/>
          <w:u w:val="single"/>
        </w:rPr>
        <w:t>требования, предъявляемые Кредитором</w:t>
      </w:r>
      <w:r w:rsidRPr="00206085">
        <w:rPr>
          <w:rFonts w:ascii="Arial" w:hAnsi="Arial" w:cs="Arial"/>
          <w:b/>
          <w:u w:val="single"/>
        </w:rPr>
        <w:t xml:space="preserve"> к Заемщик</w:t>
      </w:r>
      <w:r>
        <w:rPr>
          <w:rFonts w:ascii="Arial" w:hAnsi="Arial" w:cs="Arial"/>
          <w:b/>
          <w:u w:val="single"/>
        </w:rPr>
        <w:t>у, являющимся сотрудником корпоративного клиента АО БАНК «ПСКБ».</w:t>
      </w:r>
    </w:p>
    <w:p w:rsidR="006E2FC4" w:rsidRDefault="006E2FC4" w:rsidP="006E2FC4">
      <w:pPr>
        <w:spacing w:line="225" w:lineRule="atLeast"/>
        <w:ind w:left="714"/>
        <w:rPr>
          <w:rFonts w:ascii="Arial" w:hAnsi="Arial" w:cs="Arial"/>
          <w:sz w:val="20"/>
          <w:szCs w:val="20"/>
        </w:rPr>
      </w:pPr>
    </w:p>
    <w:p w:rsidR="006E2FC4" w:rsidRPr="00206085" w:rsidRDefault="006E2FC4" w:rsidP="006E2FC4">
      <w:pPr>
        <w:numPr>
          <w:ilvl w:val="0"/>
          <w:numId w:val="1"/>
        </w:numPr>
        <w:spacing w:line="225" w:lineRule="atLeast"/>
        <w:ind w:left="714" w:hanging="357"/>
        <w:rPr>
          <w:rFonts w:ascii="Arial" w:hAnsi="Arial" w:cs="Arial"/>
          <w:sz w:val="20"/>
          <w:szCs w:val="20"/>
        </w:rPr>
      </w:pPr>
      <w:r w:rsidRPr="00206085">
        <w:rPr>
          <w:rFonts w:ascii="Arial" w:hAnsi="Arial" w:cs="Arial"/>
          <w:sz w:val="20"/>
          <w:szCs w:val="20"/>
        </w:rPr>
        <w:t xml:space="preserve">Гражданство РФ; </w:t>
      </w:r>
    </w:p>
    <w:p w:rsidR="006E2FC4" w:rsidRPr="00F73577" w:rsidRDefault="006E2FC4" w:rsidP="006E2FC4">
      <w:pPr>
        <w:pStyle w:val="a6"/>
        <w:numPr>
          <w:ilvl w:val="0"/>
          <w:numId w:val="1"/>
        </w:numPr>
        <w:rPr>
          <w:rFonts w:ascii="Arial" w:hAnsi="Arial" w:cs="Arial"/>
          <w:sz w:val="20"/>
          <w:szCs w:val="20"/>
          <w:lang w:eastAsia="it-IT"/>
        </w:rPr>
      </w:pPr>
      <w:r w:rsidRPr="00F73577">
        <w:rPr>
          <w:rFonts w:ascii="Arial" w:hAnsi="Arial" w:cs="Arial"/>
          <w:sz w:val="20"/>
          <w:szCs w:val="20"/>
          <w:lang w:eastAsia="it-IT"/>
        </w:rPr>
        <w:t>Возраст Заемщика от 24 до 58 лет включительно – для мужчин и от 24 до 53 лет включительно - для женщин</w:t>
      </w:r>
      <w:r>
        <w:rPr>
          <w:rFonts w:ascii="Arial" w:hAnsi="Arial" w:cs="Arial"/>
          <w:sz w:val="20"/>
          <w:szCs w:val="20"/>
          <w:lang w:eastAsia="it-IT"/>
        </w:rPr>
        <w:t>.</w:t>
      </w:r>
    </w:p>
    <w:p w:rsidR="006E2FC4" w:rsidRPr="00781D05" w:rsidRDefault="006E2FC4" w:rsidP="006E2FC4">
      <w:pPr>
        <w:numPr>
          <w:ilvl w:val="0"/>
          <w:numId w:val="1"/>
        </w:numPr>
        <w:spacing w:line="225" w:lineRule="atLeast"/>
        <w:ind w:left="714" w:hanging="357"/>
        <w:rPr>
          <w:rFonts w:ascii="Arial" w:hAnsi="Arial" w:cs="Arial"/>
          <w:sz w:val="20"/>
          <w:szCs w:val="20"/>
        </w:rPr>
      </w:pPr>
      <w:r w:rsidRPr="00781D05">
        <w:rPr>
          <w:rFonts w:ascii="Arial" w:hAnsi="Arial" w:cs="Arial"/>
          <w:sz w:val="20"/>
          <w:szCs w:val="20"/>
        </w:rPr>
        <w:t>Наличие постоянного места работы не менее 6-ти ме</w:t>
      </w:r>
      <w:r>
        <w:rPr>
          <w:rFonts w:ascii="Arial" w:hAnsi="Arial" w:cs="Arial"/>
          <w:sz w:val="20"/>
          <w:szCs w:val="20"/>
        </w:rPr>
        <w:t>сяцев на момент обращения к Кредитору</w:t>
      </w:r>
      <w:r w:rsidRPr="00781D05">
        <w:rPr>
          <w:rFonts w:ascii="Arial" w:hAnsi="Arial" w:cs="Arial"/>
          <w:sz w:val="20"/>
          <w:szCs w:val="20"/>
        </w:rPr>
        <w:t xml:space="preserve"> за кредитом; </w:t>
      </w:r>
    </w:p>
    <w:p w:rsidR="006E2FC4" w:rsidRPr="00781D05" w:rsidRDefault="006E2FC4" w:rsidP="006E2FC4">
      <w:pPr>
        <w:numPr>
          <w:ilvl w:val="0"/>
          <w:numId w:val="1"/>
        </w:numPr>
        <w:spacing w:line="225" w:lineRule="atLeast"/>
        <w:ind w:left="714" w:hanging="357"/>
        <w:rPr>
          <w:rFonts w:ascii="Arial" w:hAnsi="Arial" w:cs="Arial"/>
          <w:color w:val="414242"/>
          <w:sz w:val="20"/>
          <w:szCs w:val="20"/>
        </w:rPr>
      </w:pPr>
      <w:r w:rsidRPr="00781D05">
        <w:rPr>
          <w:rFonts w:ascii="Arial" w:hAnsi="Arial" w:cs="Arial"/>
          <w:sz w:val="20"/>
          <w:szCs w:val="20"/>
        </w:rPr>
        <w:t>Постоянная регистрация в регионе при</w:t>
      </w:r>
      <w:r>
        <w:rPr>
          <w:rFonts w:ascii="Arial" w:hAnsi="Arial" w:cs="Arial"/>
          <w:sz w:val="20"/>
          <w:szCs w:val="20"/>
        </w:rPr>
        <w:t>сутствия офиса или филиала Кредитора</w:t>
      </w:r>
      <w:r w:rsidRPr="00781D05">
        <w:rPr>
          <w:rFonts w:ascii="Arial" w:hAnsi="Arial" w:cs="Arial"/>
          <w:sz w:val="20"/>
          <w:szCs w:val="20"/>
        </w:rPr>
        <w:t>, в который обращается Заемщик</w:t>
      </w:r>
      <w:r w:rsidRPr="00781D05">
        <w:rPr>
          <w:rFonts w:ascii="Arial" w:hAnsi="Arial" w:cs="Arial"/>
          <w:color w:val="414242"/>
          <w:sz w:val="20"/>
          <w:szCs w:val="20"/>
        </w:rPr>
        <w:t xml:space="preserve">. </w:t>
      </w:r>
    </w:p>
    <w:p w:rsidR="006E2FC4" w:rsidRDefault="006E2FC4" w:rsidP="006E2FC4">
      <w:pPr>
        <w:outlineLvl w:val="0"/>
        <w:rPr>
          <w:rFonts w:ascii="Arial" w:hAnsi="Arial" w:cs="Arial"/>
          <w:b/>
          <w:u w:val="single"/>
        </w:rPr>
      </w:pPr>
    </w:p>
    <w:p w:rsidR="006E2FC4" w:rsidRDefault="006E2FC4" w:rsidP="006E2FC4">
      <w:pPr>
        <w:spacing w:line="276" w:lineRule="auto"/>
        <w:outlineLvl w:val="0"/>
        <w:rPr>
          <w:rFonts w:ascii="Arial" w:hAnsi="Arial" w:cs="Arial"/>
          <w:b/>
          <w:u w:val="single"/>
        </w:rPr>
      </w:pPr>
      <w:r w:rsidRPr="00206085">
        <w:rPr>
          <w:rFonts w:ascii="Arial" w:hAnsi="Arial" w:cs="Arial"/>
          <w:b/>
          <w:u w:val="single"/>
        </w:rPr>
        <w:t xml:space="preserve">3. </w:t>
      </w:r>
      <w:r>
        <w:rPr>
          <w:rFonts w:ascii="Arial" w:hAnsi="Arial" w:cs="Arial"/>
          <w:b/>
          <w:u w:val="single"/>
        </w:rPr>
        <w:t>Сроки рассмотрения Кредитором оформленного Заемщиком заявления и принятия  решения, а также  д</w:t>
      </w:r>
      <w:r w:rsidRPr="00206085">
        <w:rPr>
          <w:rFonts w:ascii="Arial" w:hAnsi="Arial" w:cs="Arial"/>
          <w:b/>
          <w:u w:val="single"/>
        </w:rPr>
        <w:t xml:space="preserve">окументы, необходимые для рассмотрения заявления </w:t>
      </w:r>
      <w:r>
        <w:rPr>
          <w:rFonts w:ascii="Arial" w:hAnsi="Arial" w:cs="Arial"/>
          <w:b/>
          <w:u w:val="single"/>
        </w:rPr>
        <w:br/>
      </w:r>
      <w:r w:rsidRPr="00206085">
        <w:rPr>
          <w:rFonts w:ascii="Arial" w:hAnsi="Arial" w:cs="Arial"/>
          <w:b/>
          <w:u w:val="single"/>
        </w:rPr>
        <w:t>на потребительс</w:t>
      </w:r>
      <w:r>
        <w:rPr>
          <w:rFonts w:ascii="Arial" w:hAnsi="Arial" w:cs="Arial"/>
          <w:b/>
          <w:u w:val="single"/>
        </w:rPr>
        <w:t>кий кредит и сроки рассмотрения</w:t>
      </w:r>
    </w:p>
    <w:p w:rsidR="006E2FC4" w:rsidRDefault="006E2FC4" w:rsidP="006E2FC4">
      <w:pPr>
        <w:spacing w:line="276" w:lineRule="auto"/>
        <w:outlineLvl w:val="0"/>
        <w:rPr>
          <w:rFonts w:ascii="Arial" w:hAnsi="Arial" w:cs="Arial"/>
          <w:b/>
          <w:u w:val="single"/>
        </w:rPr>
      </w:pPr>
    </w:p>
    <w:p w:rsidR="006E2FC4" w:rsidRPr="007B2DE6" w:rsidRDefault="006E2FC4" w:rsidP="006E2FC4">
      <w:pPr>
        <w:spacing w:line="276" w:lineRule="auto"/>
        <w:outlineLvl w:val="0"/>
        <w:rPr>
          <w:rFonts w:ascii="Arial" w:hAnsi="Arial" w:cs="Arial"/>
          <w:sz w:val="20"/>
          <w:szCs w:val="20"/>
        </w:rPr>
      </w:pPr>
      <w:r w:rsidRPr="007B2DE6">
        <w:rPr>
          <w:rFonts w:ascii="Arial" w:hAnsi="Arial" w:cs="Arial"/>
          <w:sz w:val="20"/>
          <w:szCs w:val="20"/>
        </w:rPr>
        <w:t>Срок рассмотрения</w:t>
      </w:r>
      <w:r>
        <w:rPr>
          <w:rFonts w:ascii="Arial" w:hAnsi="Arial" w:cs="Arial"/>
          <w:sz w:val="20"/>
          <w:szCs w:val="20"/>
        </w:rPr>
        <w:t xml:space="preserve"> Кредитором оформленного Заемщиком заявления о предоставлении потребительского кредита и принятия решения относительно этого заявления составляет 5 рабочих дней после предоставления полного комплекта документов.</w:t>
      </w:r>
      <w:r w:rsidRPr="007B2DE6">
        <w:rPr>
          <w:rFonts w:ascii="Arial" w:hAnsi="Arial" w:cs="Arial"/>
          <w:sz w:val="20"/>
          <w:szCs w:val="20"/>
        </w:rPr>
        <w:t xml:space="preserve"> </w:t>
      </w:r>
    </w:p>
    <w:p w:rsidR="006E2FC4" w:rsidRPr="00781D05" w:rsidRDefault="006E2FC4" w:rsidP="006E2FC4">
      <w:pPr>
        <w:numPr>
          <w:ilvl w:val="0"/>
          <w:numId w:val="1"/>
        </w:numPr>
        <w:spacing w:before="120"/>
        <w:ind w:left="714" w:hanging="357"/>
        <w:rPr>
          <w:rFonts w:ascii="Arial" w:hAnsi="Arial" w:cs="Arial"/>
          <w:sz w:val="20"/>
          <w:szCs w:val="20"/>
        </w:rPr>
      </w:pPr>
      <w:r w:rsidRPr="00781D05">
        <w:rPr>
          <w:rFonts w:ascii="Arial" w:hAnsi="Arial" w:cs="Arial"/>
          <w:sz w:val="20"/>
          <w:szCs w:val="20"/>
        </w:rPr>
        <w:t xml:space="preserve">Анкета – заявление; </w:t>
      </w:r>
    </w:p>
    <w:p w:rsidR="006E2FC4" w:rsidRPr="00781D05" w:rsidRDefault="006E2FC4" w:rsidP="006E2FC4">
      <w:pPr>
        <w:numPr>
          <w:ilvl w:val="0"/>
          <w:numId w:val="1"/>
        </w:numPr>
        <w:ind w:left="714" w:hanging="357"/>
        <w:rPr>
          <w:rFonts w:ascii="Arial" w:hAnsi="Arial" w:cs="Arial"/>
          <w:sz w:val="20"/>
          <w:szCs w:val="20"/>
        </w:rPr>
      </w:pPr>
      <w:r w:rsidRPr="00781D05">
        <w:rPr>
          <w:rFonts w:ascii="Arial" w:hAnsi="Arial" w:cs="Arial"/>
          <w:sz w:val="20"/>
          <w:szCs w:val="20"/>
        </w:rPr>
        <w:t xml:space="preserve">Паспорт Гражданина РФ; </w:t>
      </w:r>
    </w:p>
    <w:p w:rsidR="006E2FC4" w:rsidRPr="006E2E5D" w:rsidRDefault="006E2FC4" w:rsidP="006E2FC4">
      <w:pPr>
        <w:numPr>
          <w:ilvl w:val="0"/>
          <w:numId w:val="1"/>
        </w:numPr>
        <w:rPr>
          <w:rFonts w:ascii="Arial" w:hAnsi="Arial" w:cs="Arial"/>
          <w:sz w:val="20"/>
          <w:szCs w:val="20"/>
        </w:rPr>
      </w:pPr>
      <w:r w:rsidRPr="006E2E5D">
        <w:rPr>
          <w:rFonts w:ascii="Arial" w:hAnsi="Arial" w:cs="Arial"/>
          <w:sz w:val="20"/>
          <w:szCs w:val="20"/>
        </w:rPr>
        <w:t xml:space="preserve">Свидетельство ИНН; </w:t>
      </w:r>
    </w:p>
    <w:p w:rsidR="006E2FC4" w:rsidRDefault="006E2FC4" w:rsidP="006E2FC4">
      <w:pPr>
        <w:numPr>
          <w:ilvl w:val="0"/>
          <w:numId w:val="1"/>
        </w:numPr>
        <w:ind w:left="714" w:hanging="357"/>
        <w:rPr>
          <w:rFonts w:ascii="Arial" w:hAnsi="Arial" w:cs="Arial"/>
          <w:sz w:val="20"/>
          <w:szCs w:val="20"/>
        </w:rPr>
      </w:pPr>
      <w:r>
        <w:rPr>
          <w:rFonts w:ascii="Arial" w:hAnsi="Arial" w:cs="Arial"/>
          <w:sz w:val="20"/>
          <w:szCs w:val="20"/>
        </w:rPr>
        <w:t>Страховое свидетельство государственного пенсионного страхования</w:t>
      </w:r>
      <w:r w:rsidRPr="00FB7B12">
        <w:rPr>
          <w:rFonts w:ascii="Arial" w:hAnsi="Arial" w:cs="Arial"/>
          <w:sz w:val="20"/>
          <w:szCs w:val="20"/>
        </w:rPr>
        <w:t>;</w:t>
      </w:r>
    </w:p>
    <w:p w:rsidR="006E2FC4" w:rsidRPr="00B56351" w:rsidRDefault="006E2FC4" w:rsidP="006E2FC4">
      <w:pPr>
        <w:pStyle w:val="a4"/>
        <w:numPr>
          <w:ilvl w:val="0"/>
          <w:numId w:val="1"/>
        </w:numPr>
        <w:spacing w:line="276" w:lineRule="auto"/>
        <w:rPr>
          <w:rFonts w:ascii="Arial" w:hAnsi="Arial" w:cs="Arial"/>
          <w:sz w:val="20"/>
          <w:szCs w:val="20"/>
          <w:lang w:val="en-US"/>
        </w:rPr>
      </w:pPr>
      <w:r w:rsidRPr="00B56351">
        <w:rPr>
          <w:rFonts w:ascii="Arial" w:hAnsi="Arial" w:cs="Arial"/>
          <w:sz w:val="20"/>
          <w:szCs w:val="20"/>
        </w:rPr>
        <w:t>Документы, подтверждающие образование</w:t>
      </w:r>
      <w:r w:rsidRPr="00B56351">
        <w:rPr>
          <w:rFonts w:ascii="Arial" w:hAnsi="Arial" w:cs="Arial"/>
          <w:sz w:val="20"/>
          <w:szCs w:val="20"/>
          <w:lang w:val="en-US"/>
        </w:rPr>
        <w:t>;</w:t>
      </w:r>
    </w:p>
    <w:p w:rsidR="006E2FC4" w:rsidRPr="00B56351" w:rsidRDefault="006E2FC4" w:rsidP="006E2FC4">
      <w:pPr>
        <w:pStyle w:val="a4"/>
        <w:numPr>
          <w:ilvl w:val="0"/>
          <w:numId w:val="1"/>
        </w:numPr>
        <w:spacing w:line="276" w:lineRule="auto"/>
        <w:rPr>
          <w:rFonts w:ascii="Arial" w:hAnsi="Arial" w:cs="Arial"/>
          <w:sz w:val="20"/>
          <w:szCs w:val="20"/>
        </w:rPr>
      </w:pPr>
      <w:r w:rsidRPr="00B56351">
        <w:rPr>
          <w:rFonts w:ascii="Arial" w:hAnsi="Arial" w:cs="Arial"/>
          <w:sz w:val="20"/>
          <w:szCs w:val="20"/>
        </w:rPr>
        <w:t>Документы, подтверждающие право собственности на необремененные активы (недвижимость,</w:t>
      </w:r>
    </w:p>
    <w:p w:rsidR="006E2FC4" w:rsidRDefault="006E2FC4" w:rsidP="006E2FC4">
      <w:pPr>
        <w:pStyle w:val="a4"/>
        <w:spacing w:line="276" w:lineRule="auto"/>
        <w:ind w:left="360"/>
        <w:rPr>
          <w:rFonts w:ascii="Arial" w:hAnsi="Arial" w:cs="Arial"/>
          <w:sz w:val="20"/>
          <w:szCs w:val="20"/>
        </w:rPr>
      </w:pPr>
      <w:r w:rsidRPr="00B56351">
        <w:rPr>
          <w:rFonts w:ascii="Arial" w:hAnsi="Arial" w:cs="Arial"/>
          <w:sz w:val="20"/>
          <w:szCs w:val="20"/>
        </w:rPr>
        <w:t xml:space="preserve">      автотранспорт, депозитные счета и прочее);</w:t>
      </w:r>
    </w:p>
    <w:p w:rsidR="006E2FC4" w:rsidRPr="00B56351" w:rsidRDefault="006E2FC4" w:rsidP="006E2FC4">
      <w:pPr>
        <w:numPr>
          <w:ilvl w:val="0"/>
          <w:numId w:val="1"/>
        </w:numPr>
        <w:ind w:left="714" w:hanging="357"/>
        <w:rPr>
          <w:rFonts w:ascii="Arial" w:hAnsi="Arial" w:cs="Arial"/>
          <w:bCs/>
          <w:sz w:val="20"/>
          <w:szCs w:val="20"/>
        </w:rPr>
      </w:pPr>
      <w:r>
        <w:rPr>
          <w:rFonts w:ascii="Arial" w:hAnsi="Arial" w:cs="Arial"/>
          <w:sz w:val="20"/>
          <w:szCs w:val="20"/>
        </w:rPr>
        <w:t xml:space="preserve">Копии действующих кредитных договоров, заключенных с иными кредитными организациями. </w:t>
      </w:r>
    </w:p>
    <w:p w:rsidR="006E2FC4" w:rsidRPr="00781D05" w:rsidRDefault="006E2FC4" w:rsidP="006E2FC4">
      <w:pPr>
        <w:numPr>
          <w:ilvl w:val="0"/>
          <w:numId w:val="1"/>
        </w:numPr>
        <w:ind w:left="714" w:hanging="357"/>
        <w:rPr>
          <w:rFonts w:ascii="Arial" w:hAnsi="Arial" w:cs="Arial"/>
          <w:bCs/>
          <w:sz w:val="20"/>
          <w:szCs w:val="20"/>
        </w:rPr>
      </w:pPr>
      <w:r>
        <w:rPr>
          <w:rFonts w:ascii="Arial" w:hAnsi="Arial" w:cs="Arial"/>
          <w:sz w:val="20"/>
          <w:szCs w:val="20"/>
        </w:rPr>
        <w:lastRenderedPageBreak/>
        <w:t>Документ, подтверждающий трудовую занятость.</w:t>
      </w:r>
    </w:p>
    <w:p w:rsidR="006E2FC4" w:rsidRDefault="006E2FC4" w:rsidP="006E2FC4">
      <w:pPr>
        <w:numPr>
          <w:ilvl w:val="0"/>
          <w:numId w:val="1"/>
        </w:numPr>
        <w:ind w:left="714" w:hanging="357"/>
        <w:rPr>
          <w:rFonts w:ascii="Arial" w:hAnsi="Arial" w:cs="Arial"/>
          <w:bCs/>
          <w:sz w:val="20"/>
          <w:szCs w:val="20"/>
        </w:rPr>
      </w:pPr>
      <w:r>
        <w:rPr>
          <w:rFonts w:ascii="Arial" w:hAnsi="Arial" w:cs="Arial"/>
          <w:sz w:val="20"/>
          <w:szCs w:val="20"/>
        </w:rPr>
        <w:t>Документ, подтверждающий доход</w:t>
      </w:r>
      <w:r>
        <w:rPr>
          <w:rFonts w:ascii="Arial" w:hAnsi="Arial" w:cs="Arial"/>
          <w:sz w:val="20"/>
          <w:szCs w:val="20"/>
          <w:lang w:val="en-US"/>
        </w:rPr>
        <w:t>:</w:t>
      </w:r>
    </w:p>
    <w:p w:rsidR="006E2FC4" w:rsidRPr="00E62592" w:rsidRDefault="006E2FC4" w:rsidP="006E2FC4">
      <w:pPr>
        <w:ind w:left="714"/>
        <w:rPr>
          <w:rFonts w:ascii="Arial" w:hAnsi="Arial" w:cs="Arial"/>
          <w:bCs/>
          <w:sz w:val="20"/>
          <w:szCs w:val="20"/>
        </w:rPr>
      </w:pPr>
      <w:r w:rsidRPr="001C1690">
        <w:rPr>
          <w:rFonts w:ascii="Arial" w:hAnsi="Arial" w:cs="Arial"/>
          <w:sz w:val="20"/>
          <w:szCs w:val="20"/>
        </w:rPr>
        <w:t>Справка о доходах и суммах налога физического лица за последние 12 месяцев (форма по КНД 1175018), и/или налоговая декларация</w:t>
      </w:r>
      <w:r w:rsidRPr="002C1376">
        <w:rPr>
          <w:rFonts w:ascii="Arial" w:hAnsi="Arial" w:cs="Arial"/>
          <w:sz w:val="20"/>
          <w:szCs w:val="20"/>
        </w:rPr>
        <w:t xml:space="preserve"> по налогу, уплачиваемому в связи с применением упрощенной системы налогообложения с отметкой УФМС по принятии,</w:t>
      </w:r>
      <w:r w:rsidRPr="00A22877">
        <w:rPr>
          <w:rFonts w:ascii="Arial" w:hAnsi="Arial" w:cs="Arial"/>
          <w:sz w:val="20"/>
          <w:szCs w:val="20"/>
        </w:rPr>
        <w:t xml:space="preserve"> </w:t>
      </w:r>
      <w:r w:rsidRPr="00654534">
        <w:rPr>
          <w:rFonts w:ascii="Arial" w:hAnsi="Arial" w:cs="Arial"/>
          <w:sz w:val="20"/>
          <w:szCs w:val="20"/>
        </w:rPr>
        <w:t>и/или налоговая декларация о доходах по форме 3-НДФЛ с отметкой ИМНС о принятии и/или выписки по</w:t>
      </w:r>
      <w:r w:rsidRPr="001C1690">
        <w:rPr>
          <w:rFonts w:ascii="Arial" w:hAnsi="Arial" w:cs="Arial"/>
          <w:sz w:val="20"/>
          <w:szCs w:val="20"/>
        </w:rPr>
        <w:t xml:space="preserve"> счетам, заверенные Банком за период, следующий за последним отчетным периодом по дату рассмотрения заявления на кредит;</w:t>
      </w:r>
    </w:p>
    <w:p w:rsidR="006E2FC4" w:rsidRPr="00781D05" w:rsidRDefault="006E2FC4" w:rsidP="006E2FC4">
      <w:pPr>
        <w:spacing w:line="225" w:lineRule="atLeast"/>
        <w:ind w:left="357"/>
        <w:rPr>
          <w:rFonts w:ascii="Arial" w:hAnsi="Arial" w:cs="Arial"/>
          <w:bCs/>
          <w:sz w:val="20"/>
          <w:szCs w:val="20"/>
        </w:rPr>
      </w:pPr>
    </w:p>
    <w:p w:rsidR="006E2FC4" w:rsidRPr="00781D05" w:rsidRDefault="006E2FC4" w:rsidP="006E2FC4">
      <w:pPr>
        <w:pStyle w:val="a4"/>
        <w:spacing w:line="276" w:lineRule="auto"/>
        <w:rPr>
          <w:rStyle w:val="a5"/>
          <w:rFonts w:ascii="Arial" w:hAnsi="Arial" w:cs="Arial"/>
          <w:i w:val="0"/>
          <w:sz w:val="20"/>
          <w:szCs w:val="20"/>
        </w:rPr>
      </w:pPr>
      <w:r w:rsidRPr="00781D05">
        <w:rPr>
          <w:rStyle w:val="a5"/>
          <w:rFonts w:ascii="Arial" w:hAnsi="Arial" w:cs="Arial"/>
          <w:sz w:val="20"/>
          <w:szCs w:val="20"/>
        </w:rPr>
        <w:t xml:space="preserve">В зависимости от условий кредитования, цели потребительского </w:t>
      </w:r>
      <w:r>
        <w:rPr>
          <w:rStyle w:val="a5"/>
          <w:rFonts w:ascii="Arial" w:hAnsi="Arial" w:cs="Arial"/>
          <w:sz w:val="20"/>
          <w:szCs w:val="20"/>
        </w:rPr>
        <w:t>кредита, Кредитор</w:t>
      </w:r>
      <w:r w:rsidRPr="00781D05">
        <w:rPr>
          <w:rStyle w:val="a5"/>
          <w:rFonts w:ascii="Arial" w:hAnsi="Arial" w:cs="Arial"/>
          <w:sz w:val="20"/>
          <w:szCs w:val="20"/>
        </w:rPr>
        <w:t xml:space="preserve"> может потребовать дополнительные документы, необходимые для принятия решения о целесообразности предоставления кредита</w:t>
      </w:r>
      <w:r>
        <w:rPr>
          <w:rStyle w:val="a5"/>
          <w:rFonts w:ascii="Arial" w:hAnsi="Arial" w:cs="Arial"/>
          <w:sz w:val="20"/>
          <w:szCs w:val="20"/>
        </w:rPr>
        <w:t xml:space="preserve">. </w:t>
      </w:r>
    </w:p>
    <w:p w:rsidR="006E2FC4" w:rsidRDefault="006E2FC4" w:rsidP="006E2FC4">
      <w:pPr>
        <w:pStyle w:val="ConsPlusTitle"/>
        <w:jc w:val="both"/>
        <w:outlineLvl w:val="0"/>
        <w:rPr>
          <w:rFonts w:ascii="Arial" w:hAnsi="Arial" w:cs="Arial"/>
          <w:u w:val="single"/>
        </w:rPr>
      </w:pPr>
    </w:p>
    <w:p w:rsidR="006E2FC4" w:rsidRDefault="006E2FC4" w:rsidP="006E2FC4">
      <w:pPr>
        <w:pStyle w:val="ConsPlusTitle"/>
        <w:jc w:val="both"/>
        <w:outlineLvl w:val="0"/>
        <w:rPr>
          <w:rFonts w:ascii="Arial" w:eastAsia="Times New Roman" w:hAnsi="Arial" w:cs="Arial"/>
          <w:b w:val="0"/>
          <w:sz w:val="20"/>
          <w:szCs w:val="20"/>
        </w:rPr>
      </w:pPr>
      <w:r w:rsidRPr="00D35D62">
        <w:rPr>
          <w:rFonts w:ascii="Arial" w:hAnsi="Arial" w:cs="Arial"/>
          <w:u w:val="single"/>
        </w:rPr>
        <w:t>4. Виды потребительского кредита</w:t>
      </w:r>
      <w:r w:rsidRPr="00EB7AFF">
        <w:rPr>
          <w:rFonts w:ascii="Arial" w:eastAsia="Times New Roman" w:hAnsi="Arial" w:cs="Arial"/>
          <w:b w:val="0"/>
          <w:sz w:val="20"/>
          <w:szCs w:val="20"/>
        </w:rPr>
        <w:t xml:space="preserve"> </w:t>
      </w:r>
    </w:p>
    <w:p w:rsidR="006E2FC4" w:rsidRDefault="006E2FC4" w:rsidP="006E2FC4">
      <w:pPr>
        <w:pStyle w:val="ConsPlusTitle"/>
        <w:ind w:firstLine="708"/>
        <w:jc w:val="both"/>
        <w:outlineLvl w:val="0"/>
        <w:rPr>
          <w:rFonts w:ascii="Arial" w:eastAsia="Times New Roman" w:hAnsi="Arial" w:cs="Arial"/>
          <w:b w:val="0"/>
          <w:sz w:val="20"/>
          <w:szCs w:val="20"/>
        </w:rPr>
      </w:pPr>
    </w:p>
    <w:p w:rsidR="006E2FC4" w:rsidRPr="00D35D62" w:rsidRDefault="006E2FC4" w:rsidP="006E2FC4">
      <w:pPr>
        <w:pStyle w:val="ConsPlusTitle"/>
        <w:ind w:firstLine="708"/>
        <w:jc w:val="both"/>
        <w:outlineLvl w:val="0"/>
        <w:rPr>
          <w:rFonts w:ascii="Arial" w:hAnsi="Arial" w:cs="Arial"/>
          <w:sz w:val="20"/>
          <w:szCs w:val="20"/>
        </w:rPr>
      </w:pPr>
      <w:r w:rsidRPr="00F06F1C">
        <w:rPr>
          <w:rFonts w:ascii="Arial" w:eastAsia="Times New Roman" w:hAnsi="Arial" w:cs="Arial"/>
          <w:b w:val="0"/>
          <w:sz w:val="20"/>
          <w:szCs w:val="20"/>
        </w:rPr>
        <w:t>1. Целевой потребительский кредит, в том числе о</w:t>
      </w:r>
      <w:r>
        <w:rPr>
          <w:rFonts w:ascii="Arial" w:eastAsia="Times New Roman" w:hAnsi="Arial" w:cs="Arial"/>
          <w:b w:val="0"/>
          <w:sz w:val="20"/>
          <w:szCs w:val="20"/>
        </w:rPr>
        <w:t xml:space="preserve">бязательства </w:t>
      </w:r>
      <w:r w:rsidRPr="00F06F1C">
        <w:rPr>
          <w:rFonts w:ascii="Arial" w:eastAsia="Times New Roman" w:hAnsi="Arial" w:cs="Arial"/>
          <w:b w:val="0"/>
          <w:sz w:val="20"/>
          <w:szCs w:val="20"/>
        </w:rPr>
        <w:t>по которому обеспечены ипотекой</w:t>
      </w:r>
      <w:r w:rsidRPr="00D35D62">
        <w:rPr>
          <w:rFonts w:ascii="Arial" w:hAnsi="Arial" w:cs="Arial"/>
          <w:sz w:val="20"/>
          <w:szCs w:val="20"/>
        </w:rPr>
        <w:t>;</w:t>
      </w:r>
    </w:p>
    <w:p w:rsidR="006E2FC4" w:rsidRPr="00D35D62" w:rsidRDefault="006E2FC4" w:rsidP="006E2FC4">
      <w:pPr>
        <w:shd w:val="clear" w:color="auto" w:fill="FFFFFF"/>
        <w:spacing w:before="150"/>
        <w:ind w:firstLine="708"/>
        <w:rPr>
          <w:rFonts w:ascii="Arial" w:hAnsi="Arial" w:cs="Arial"/>
          <w:sz w:val="20"/>
          <w:szCs w:val="20"/>
        </w:rPr>
      </w:pPr>
      <w:r w:rsidRPr="00D35D62">
        <w:rPr>
          <w:rFonts w:ascii="Arial" w:hAnsi="Arial" w:cs="Arial"/>
          <w:sz w:val="20"/>
          <w:szCs w:val="20"/>
        </w:rPr>
        <w:t> 2.</w:t>
      </w:r>
      <w:r w:rsidRPr="00F06F1C">
        <w:rPr>
          <w:rFonts w:ascii="Arial" w:hAnsi="Arial" w:cs="Arial"/>
          <w:sz w:val="20"/>
          <w:szCs w:val="20"/>
        </w:rPr>
        <w:t xml:space="preserve"> Нецелевой</w:t>
      </w:r>
      <w:r w:rsidRPr="00D35D62">
        <w:rPr>
          <w:rFonts w:ascii="Arial" w:hAnsi="Arial" w:cs="Arial"/>
          <w:sz w:val="20"/>
          <w:szCs w:val="20"/>
        </w:rPr>
        <w:t xml:space="preserve"> потребительски</w:t>
      </w:r>
      <w:r w:rsidRPr="00F06F1C">
        <w:rPr>
          <w:rFonts w:ascii="Arial" w:hAnsi="Arial" w:cs="Arial"/>
          <w:sz w:val="20"/>
          <w:szCs w:val="20"/>
        </w:rPr>
        <w:t>й</w:t>
      </w:r>
      <w:r w:rsidRPr="00D35D62">
        <w:rPr>
          <w:rFonts w:ascii="Arial" w:hAnsi="Arial" w:cs="Arial"/>
          <w:sz w:val="20"/>
          <w:szCs w:val="20"/>
        </w:rPr>
        <w:t xml:space="preserve"> кредит</w:t>
      </w:r>
      <w:r w:rsidRPr="00F06F1C">
        <w:rPr>
          <w:rFonts w:ascii="Arial" w:hAnsi="Arial" w:cs="Arial"/>
          <w:sz w:val="20"/>
          <w:szCs w:val="20"/>
        </w:rPr>
        <w:t xml:space="preserve">, в том числе </w:t>
      </w:r>
      <w:r w:rsidRPr="00D35D62">
        <w:rPr>
          <w:rFonts w:ascii="Arial" w:hAnsi="Arial" w:cs="Arial"/>
          <w:sz w:val="20"/>
          <w:szCs w:val="20"/>
        </w:rPr>
        <w:t>о</w:t>
      </w:r>
      <w:r>
        <w:rPr>
          <w:rFonts w:ascii="Arial" w:hAnsi="Arial" w:cs="Arial"/>
          <w:sz w:val="20"/>
          <w:szCs w:val="20"/>
        </w:rPr>
        <w:t xml:space="preserve">бязательства </w:t>
      </w:r>
      <w:r w:rsidRPr="00F06F1C">
        <w:rPr>
          <w:rFonts w:ascii="Arial" w:hAnsi="Arial" w:cs="Arial"/>
          <w:sz w:val="20"/>
          <w:szCs w:val="20"/>
        </w:rPr>
        <w:t>по которому</w:t>
      </w:r>
      <w:r w:rsidRPr="00D35D62">
        <w:rPr>
          <w:rFonts w:ascii="Arial" w:hAnsi="Arial" w:cs="Arial"/>
          <w:sz w:val="20"/>
          <w:szCs w:val="20"/>
        </w:rPr>
        <w:t xml:space="preserve"> обеспечены ипотекой;</w:t>
      </w:r>
    </w:p>
    <w:p w:rsidR="006E2FC4" w:rsidRPr="00D35D62" w:rsidRDefault="006E2FC4" w:rsidP="006E2FC4">
      <w:pPr>
        <w:shd w:val="clear" w:color="auto" w:fill="FFFFFF"/>
        <w:spacing w:before="150"/>
        <w:rPr>
          <w:rFonts w:ascii="Arial" w:hAnsi="Arial" w:cs="Arial"/>
          <w:sz w:val="20"/>
          <w:szCs w:val="20"/>
        </w:rPr>
      </w:pPr>
      <w:r w:rsidRPr="00D35D62">
        <w:rPr>
          <w:rFonts w:ascii="Arial" w:hAnsi="Arial" w:cs="Arial"/>
          <w:sz w:val="20"/>
          <w:szCs w:val="20"/>
        </w:rPr>
        <w:t> </w:t>
      </w:r>
      <w:r w:rsidRPr="00D35D62">
        <w:rPr>
          <w:rFonts w:ascii="Arial" w:hAnsi="Arial" w:cs="Arial"/>
          <w:sz w:val="20"/>
          <w:szCs w:val="20"/>
        </w:rPr>
        <w:tab/>
      </w:r>
      <w:r w:rsidRPr="00F06F1C">
        <w:rPr>
          <w:rFonts w:ascii="Arial" w:hAnsi="Arial" w:cs="Arial"/>
          <w:sz w:val="20"/>
          <w:szCs w:val="20"/>
        </w:rPr>
        <w:t>3.</w:t>
      </w:r>
      <w:r w:rsidRPr="00D35D62">
        <w:rPr>
          <w:rFonts w:ascii="Arial" w:hAnsi="Arial" w:cs="Arial"/>
          <w:sz w:val="20"/>
          <w:szCs w:val="20"/>
        </w:rPr>
        <w:t>Потребительски</w:t>
      </w:r>
      <w:r w:rsidRPr="00F06F1C">
        <w:rPr>
          <w:rFonts w:ascii="Arial" w:hAnsi="Arial" w:cs="Arial"/>
          <w:sz w:val="20"/>
          <w:szCs w:val="20"/>
        </w:rPr>
        <w:t>й</w:t>
      </w:r>
      <w:r w:rsidRPr="00D35D62">
        <w:rPr>
          <w:rFonts w:ascii="Arial" w:hAnsi="Arial" w:cs="Arial"/>
          <w:sz w:val="20"/>
          <w:szCs w:val="20"/>
        </w:rPr>
        <w:t xml:space="preserve"> кредит с лимитом кредитования:</w:t>
      </w:r>
    </w:p>
    <w:p w:rsidR="006E2FC4" w:rsidRPr="00D35D62" w:rsidRDefault="006E2FC4" w:rsidP="006E2FC4">
      <w:pPr>
        <w:shd w:val="clear" w:color="auto" w:fill="FFFFFF"/>
        <w:spacing w:before="150"/>
        <w:rPr>
          <w:rFonts w:ascii="Arial" w:hAnsi="Arial" w:cs="Arial"/>
          <w:sz w:val="20"/>
          <w:szCs w:val="20"/>
        </w:rPr>
      </w:pPr>
      <w:r w:rsidRPr="00D35D62">
        <w:rPr>
          <w:rFonts w:ascii="Arial" w:hAnsi="Arial" w:cs="Arial"/>
          <w:sz w:val="20"/>
          <w:szCs w:val="20"/>
        </w:rPr>
        <w:t>- кредитн</w:t>
      </w:r>
      <w:r w:rsidRPr="00F06F1C">
        <w:rPr>
          <w:rFonts w:ascii="Arial" w:hAnsi="Arial" w:cs="Arial"/>
          <w:sz w:val="20"/>
          <w:szCs w:val="20"/>
        </w:rPr>
        <w:t>ая</w:t>
      </w:r>
      <w:r w:rsidRPr="00D35D62">
        <w:rPr>
          <w:rFonts w:ascii="Arial" w:hAnsi="Arial" w:cs="Arial"/>
          <w:sz w:val="20"/>
          <w:szCs w:val="20"/>
        </w:rPr>
        <w:t xml:space="preserve"> линии с лимитом выдачи</w:t>
      </w:r>
      <w:r w:rsidRPr="00F06F1C">
        <w:rPr>
          <w:rFonts w:ascii="Arial" w:hAnsi="Arial" w:cs="Arial"/>
          <w:sz w:val="20"/>
          <w:szCs w:val="20"/>
        </w:rPr>
        <w:t xml:space="preserve">, в том числе </w:t>
      </w:r>
      <w:r w:rsidRPr="00D35D62">
        <w:rPr>
          <w:rFonts w:ascii="Arial" w:hAnsi="Arial" w:cs="Arial"/>
          <w:sz w:val="20"/>
          <w:szCs w:val="20"/>
        </w:rPr>
        <w:t>о</w:t>
      </w:r>
      <w:r>
        <w:rPr>
          <w:rFonts w:ascii="Arial" w:hAnsi="Arial" w:cs="Arial"/>
          <w:sz w:val="20"/>
          <w:szCs w:val="20"/>
        </w:rPr>
        <w:t xml:space="preserve">бязательства </w:t>
      </w:r>
      <w:r w:rsidRPr="00F06F1C">
        <w:rPr>
          <w:rFonts w:ascii="Arial" w:hAnsi="Arial" w:cs="Arial"/>
          <w:sz w:val="20"/>
          <w:szCs w:val="20"/>
        </w:rPr>
        <w:t>по которо</w:t>
      </w:r>
      <w:r>
        <w:rPr>
          <w:rFonts w:ascii="Arial" w:hAnsi="Arial" w:cs="Arial"/>
          <w:sz w:val="20"/>
          <w:szCs w:val="20"/>
        </w:rPr>
        <w:t>й</w:t>
      </w:r>
      <w:r w:rsidRPr="00D35D62">
        <w:rPr>
          <w:rFonts w:ascii="Arial" w:hAnsi="Arial" w:cs="Arial"/>
          <w:sz w:val="20"/>
          <w:szCs w:val="20"/>
        </w:rPr>
        <w:t xml:space="preserve"> обеспечены ипотекой;</w:t>
      </w:r>
    </w:p>
    <w:p w:rsidR="006E2FC4" w:rsidRPr="00D35D62" w:rsidRDefault="006E2FC4" w:rsidP="006E2FC4">
      <w:pPr>
        <w:shd w:val="clear" w:color="auto" w:fill="FFFFFF"/>
        <w:spacing w:before="150"/>
        <w:rPr>
          <w:rFonts w:ascii="Arial" w:hAnsi="Arial" w:cs="Arial"/>
          <w:sz w:val="20"/>
          <w:szCs w:val="20"/>
        </w:rPr>
      </w:pPr>
      <w:r w:rsidRPr="00D35D62">
        <w:rPr>
          <w:rFonts w:ascii="Arial" w:hAnsi="Arial" w:cs="Arial"/>
          <w:sz w:val="20"/>
          <w:szCs w:val="20"/>
        </w:rPr>
        <w:t>- кредитн</w:t>
      </w:r>
      <w:r w:rsidRPr="00F06F1C">
        <w:rPr>
          <w:rFonts w:ascii="Arial" w:hAnsi="Arial" w:cs="Arial"/>
          <w:sz w:val="20"/>
          <w:szCs w:val="20"/>
        </w:rPr>
        <w:t>ая</w:t>
      </w:r>
      <w:r w:rsidRPr="00D35D62">
        <w:rPr>
          <w:rFonts w:ascii="Arial" w:hAnsi="Arial" w:cs="Arial"/>
          <w:sz w:val="20"/>
          <w:szCs w:val="20"/>
        </w:rPr>
        <w:t xml:space="preserve"> лини</w:t>
      </w:r>
      <w:r w:rsidRPr="00F06F1C">
        <w:rPr>
          <w:rFonts w:ascii="Arial" w:hAnsi="Arial" w:cs="Arial"/>
          <w:sz w:val="20"/>
          <w:szCs w:val="20"/>
        </w:rPr>
        <w:t>я</w:t>
      </w:r>
      <w:r w:rsidRPr="00D35D62">
        <w:rPr>
          <w:rFonts w:ascii="Arial" w:hAnsi="Arial" w:cs="Arial"/>
          <w:sz w:val="20"/>
          <w:szCs w:val="20"/>
        </w:rPr>
        <w:t xml:space="preserve"> с лимитом задолженности, в </w:t>
      </w:r>
      <w:r w:rsidRPr="00F06F1C">
        <w:rPr>
          <w:rFonts w:ascii="Arial" w:hAnsi="Arial" w:cs="Arial"/>
          <w:sz w:val="20"/>
          <w:szCs w:val="20"/>
        </w:rPr>
        <w:t>том числе</w:t>
      </w:r>
      <w:r w:rsidRPr="00D35D62">
        <w:rPr>
          <w:rFonts w:ascii="Arial" w:hAnsi="Arial" w:cs="Arial"/>
          <w:sz w:val="20"/>
          <w:szCs w:val="20"/>
        </w:rPr>
        <w:t xml:space="preserve"> о</w:t>
      </w:r>
      <w:r>
        <w:rPr>
          <w:rFonts w:ascii="Arial" w:hAnsi="Arial" w:cs="Arial"/>
          <w:sz w:val="20"/>
          <w:szCs w:val="20"/>
        </w:rPr>
        <w:t xml:space="preserve">бязательства </w:t>
      </w:r>
      <w:r w:rsidRPr="00F06F1C">
        <w:rPr>
          <w:rFonts w:ascii="Arial" w:hAnsi="Arial" w:cs="Arial"/>
          <w:sz w:val="20"/>
          <w:szCs w:val="20"/>
        </w:rPr>
        <w:t>по которо</w:t>
      </w:r>
      <w:r>
        <w:rPr>
          <w:rFonts w:ascii="Arial" w:hAnsi="Arial" w:cs="Arial"/>
          <w:sz w:val="20"/>
          <w:szCs w:val="20"/>
        </w:rPr>
        <w:t>й</w:t>
      </w:r>
      <w:r w:rsidRPr="00D35D62">
        <w:rPr>
          <w:rFonts w:ascii="Arial" w:hAnsi="Arial" w:cs="Arial"/>
          <w:sz w:val="20"/>
          <w:szCs w:val="20"/>
        </w:rPr>
        <w:t xml:space="preserve"> обеспечены ипотекой</w:t>
      </w:r>
      <w:r>
        <w:rPr>
          <w:rFonts w:ascii="Arial" w:hAnsi="Arial" w:cs="Arial"/>
          <w:sz w:val="20"/>
          <w:szCs w:val="20"/>
        </w:rPr>
        <w:t>.</w:t>
      </w:r>
    </w:p>
    <w:p w:rsidR="006E2FC4" w:rsidRPr="00106CB3" w:rsidRDefault="006E2FC4" w:rsidP="006E2FC4">
      <w:pPr>
        <w:pStyle w:val="a4"/>
        <w:spacing w:line="276" w:lineRule="auto"/>
        <w:rPr>
          <w:rFonts w:ascii="Arial" w:hAnsi="Arial" w:cs="Arial"/>
          <w:sz w:val="20"/>
          <w:szCs w:val="20"/>
        </w:rPr>
      </w:pPr>
      <w:r w:rsidRPr="006E2E5D">
        <w:rPr>
          <w:rFonts w:ascii="Arial" w:hAnsi="Arial" w:cs="Arial"/>
          <w:b/>
          <w:u w:val="single"/>
        </w:rPr>
        <w:t xml:space="preserve"> </w:t>
      </w:r>
    </w:p>
    <w:p w:rsidR="006E2FC4" w:rsidRPr="006E2E5D" w:rsidRDefault="006E2FC4" w:rsidP="006E2FC4">
      <w:pPr>
        <w:pStyle w:val="a4"/>
        <w:spacing w:line="276" w:lineRule="auto"/>
        <w:rPr>
          <w:rFonts w:ascii="Arial" w:hAnsi="Arial" w:cs="Arial"/>
          <w:bCs/>
          <w:sz w:val="20"/>
          <w:szCs w:val="20"/>
        </w:rPr>
      </w:pPr>
    </w:p>
    <w:p w:rsidR="006E2FC4" w:rsidRDefault="006E2FC4" w:rsidP="006E2FC4">
      <w:pPr>
        <w:pStyle w:val="a4"/>
        <w:spacing w:line="360" w:lineRule="auto"/>
        <w:rPr>
          <w:rFonts w:ascii="Arial" w:hAnsi="Arial" w:cs="Arial"/>
          <w:b/>
          <w:u w:val="single"/>
        </w:rPr>
      </w:pPr>
      <w:r w:rsidRPr="006E2E5D">
        <w:rPr>
          <w:rFonts w:ascii="Arial" w:hAnsi="Arial" w:cs="Arial"/>
          <w:b/>
          <w:u w:val="single"/>
        </w:rPr>
        <w:t>5. Суммы потребительского кредита и сроки его возврата</w:t>
      </w:r>
    </w:p>
    <w:p w:rsidR="006E2FC4" w:rsidRPr="00106CB3" w:rsidRDefault="006E2FC4" w:rsidP="006E2FC4">
      <w:pPr>
        <w:pStyle w:val="a4"/>
        <w:spacing w:line="360" w:lineRule="auto"/>
        <w:rPr>
          <w:rFonts w:ascii="Arial" w:hAnsi="Arial" w:cs="Arial"/>
          <w:sz w:val="20"/>
          <w:szCs w:val="20"/>
        </w:rPr>
      </w:pPr>
      <w:r w:rsidRPr="00106CB3">
        <w:rPr>
          <w:rFonts w:ascii="Arial" w:hAnsi="Arial" w:cs="Arial"/>
          <w:sz w:val="20"/>
          <w:szCs w:val="20"/>
        </w:rPr>
        <w:t>Сумма потребительского кредита</w:t>
      </w:r>
      <w:r w:rsidRPr="0019369C">
        <w:rPr>
          <w:rFonts w:ascii="Arial" w:hAnsi="Arial" w:cs="Arial"/>
          <w:sz w:val="20"/>
          <w:szCs w:val="20"/>
        </w:rPr>
        <w:t xml:space="preserve"> </w:t>
      </w:r>
      <w:r w:rsidRPr="00106CB3">
        <w:rPr>
          <w:rFonts w:ascii="Arial" w:hAnsi="Arial" w:cs="Arial"/>
          <w:sz w:val="20"/>
          <w:szCs w:val="20"/>
        </w:rPr>
        <w:t>до 500 000 руб.</w:t>
      </w:r>
    </w:p>
    <w:p w:rsidR="006E2FC4" w:rsidRPr="00106CB3" w:rsidRDefault="006E2FC4" w:rsidP="006E2FC4">
      <w:pPr>
        <w:pStyle w:val="a4"/>
        <w:spacing w:line="360" w:lineRule="auto"/>
        <w:rPr>
          <w:rFonts w:ascii="Arial" w:hAnsi="Arial" w:cs="Arial"/>
          <w:sz w:val="20"/>
          <w:szCs w:val="20"/>
        </w:rPr>
      </w:pPr>
      <w:r w:rsidRPr="00106CB3">
        <w:rPr>
          <w:rFonts w:ascii="Arial" w:hAnsi="Arial" w:cs="Arial"/>
          <w:sz w:val="20"/>
          <w:szCs w:val="20"/>
        </w:rPr>
        <w:t>Сумма потребительского кредита от 500 000 руб</w:t>
      </w:r>
      <w:r>
        <w:rPr>
          <w:rFonts w:ascii="Arial" w:hAnsi="Arial" w:cs="Arial"/>
          <w:sz w:val="20"/>
          <w:szCs w:val="20"/>
        </w:rPr>
        <w:t xml:space="preserve">. </w:t>
      </w:r>
      <w:r w:rsidRPr="00106CB3">
        <w:rPr>
          <w:rFonts w:ascii="Arial" w:hAnsi="Arial" w:cs="Arial"/>
          <w:sz w:val="20"/>
          <w:szCs w:val="20"/>
        </w:rPr>
        <w:t>с предоставлением обеспечения в виде залога прав по договору банковского вклада/движимого имущества/недвижимого имущества</w:t>
      </w:r>
      <w:r>
        <w:rPr>
          <w:rFonts w:ascii="Arial" w:hAnsi="Arial" w:cs="Arial"/>
          <w:sz w:val="20"/>
          <w:szCs w:val="20"/>
        </w:rPr>
        <w:t xml:space="preserve">, поручительства </w:t>
      </w:r>
    </w:p>
    <w:p w:rsidR="006E2FC4" w:rsidRDefault="006E2FC4" w:rsidP="006E2FC4">
      <w:pPr>
        <w:pStyle w:val="a4"/>
        <w:spacing w:line="276" w:lineRule="auto"/>
        <w:rPr>
          <w:rFonts w:ascii="Arial" w:hAnsi="Arial" w:cs="Arial"/>
          <w:sz w:val="20"/>
          <w:szCs w:val="20"/>
        </w:rPr>
      </w:pPr>
      <w:r w:rsidRPr="00106CB3">
        <w:rPr>
          <w:rFonts w:ascii="Arial" w:hAnsi="Arial" w:cs="Arial"/>
          <w:sz w:val="20"/>
          <w:szCs w:val="20"/>
        </w:rPr>
        <w:t>Срок кредита от 6 месяцев до 36 месяцев.</w:t>
      </w:r>
    </w:p>
    <w:p w:rsidR="006E2FC4" w:rsidRPr="0019369C" w:rsidRDefault="006E2FC4" w:rsidP="006E2FC4">
      <w:pPr>
        <w:pStyle w:val="a4"/>
        <w:spacing w:line="276" w:lineRule="auto"/>
        <w:rPr>
          <w:rFonts w:ascii="Arial" w:hAnsi="Arial" w:cs="Arial"/>
          <w:sz w:val="20"/>
          <w:szCs w:val="20"/>
        </w:rPr>
      </w:pPr>
    </w:p>
    <w:p w:rsidR="006E2FC4" w:rsidRPr="00E35821" w:rsidRDefault="006E2FC4" w:rsidP="006E2FC4">
      <w:pPr>
        <w:pStyle w:val="a4"/>
        <w:spacing w:line="276" w:lineRule="auto"/>
        <w:rPr>
          <w:rFonts w:ascii="Arial" w:hAnsi="Arial" w:cs="Arial"/>
          <w:b/>
          <w:u w:val="single"/>
        </w:rPr>
      </w:pPr>
      <w:r>
        <w:rPr>
          <w:rFonts w:ascii="Arial" w:hAnsi="Arial" w:cs="Arial"/>
          <w:b/>
          <w:u w:val="single"/>
        </w:rPr>
        <w:t>6. Валюта, в которой</w:t>
      </w:r>
      <w:r w:rsidRPr="00E35821">
        <w:rPr>
          <w:rFonts w:ascii="Arial" w:hAnsi="Arial" w:cs="Arial"/>
          <w:b/>
          <w:u w:val="single"/>
        </w:rPr>
        <w:t xml:space="preserve"> предоставляется потребительский кредит</w:t>
      </w:r>
    </w:p>
    <w:p w:rsidR="006E2FC4" w:rsidRPr="00781D05" w:rsidRDefault="006E2FC4" w:rsidP="006E2FC4">
      <w:pPr>
        <w:rPr>
          <w:rFonts w:ascii="Arial" w:hAnsi="Arial" w:cs="Arial"/>
          <w:sz w:val="20"/>
          <w:szCs w:val="20"/>
        </w:rPr>
      </w:pPr>
      <w:r w:rsidRPr="00781D05">
        <w:rPr>
          <w:rFonts w:ascii="Arial" w:hAnsi="Arial" w:cs="Arial"/>
          <w:sz w:val="20"/>
          <w:szCs w:val="20"/>
        </w:rPr>
        <w:t>Рубли</w:t>
      </w:r>
      <w:r>
        <w:rPr>
          <w:rFonts w:ascii="Arial" w:hAnsi="Arial" w:cs="Arial"/>
          <w:sz w:val="20"/>
          <w:szCs w:val="20"/>
        </w:rPr>
        <w:t xml:space="preserve"> </w:t>
      </w:r>
      <w:r w:rsidRPr="00781D05">
        <w:rPr>
          <w:rFonts w:ascii="Arial" w:hAnsi="Arial" w:cs="Arial"/>
          <w:sz w:val="20"/>
          <w:szCs w:val="20"/>
        </w:rPr>
        <w:t>РФ</w:t>
      </w:r>
      <w:r>
        <w:rPr>
          <w:rFonts w:ascii="Arial" w:hAnsi="Arial" w:cs="Arial"/>
          <w:sz w:val="20"/>
          <w:szCs w:val="20"/>
        </w:rPr>
        <w:t xml:space="preserve"> </w:t>
      </w:r>
    </w:p>
    <w:p w:rsidR="006E2FC4" w:rsidRPr="00781D05" w:rsidRDefault="006E2FC4" w:rsidP="006E2FC4">
      <w:pPr>
        <w:rPr>
          <w:rFonts w:ascii="Arial" w:hAnsi="Arial" w:cs="Arial"/>
          <w:sz w:val="20"/>
          <w:szCs w:val="20"/>
        </w:rPr>
      </w:pPr>
    </w:p>
    <w:p w:rsidR="006E2FC4" w:rsidRPr="00556214" w:rsidRDefault="006E2FC4" w:rsidP="006E2FC4">
      <w:pPr>
        <w:pStyle w:val="a4"/>
        <w:spacing w:line="360" w:lineRule="auto"/>
        <w:rPr>
          <w:rFonts w:ascii="Arial" w:hAnsi="Arial" w:cs="Arial"/>
          <w:b/>
          <w:u w:val="single"/>
        </w:rPr>
      </w:pPr>
      <w:r w:rsidRPr="00556214">
        <w:rPr>
          <w:rFonts w:ascii="Arial" w:hAnsi="Arial" w:cs="Arial"/>
          <w:b/>
          <w:u w:val="single"/>
        </w:rPr>
        <w:t>7. Способы предоста</w:t>
      </w:r>
      <w:r>
        <w:rPr>
          <w:rFonts w:ascii="Arial" w:hAnsi="Arial" w:cs="Arial"/>
          <w:b/>
          <w:u w:val="single"/>
        </w:rPr>
        <w:t>вления потребительского кредита</w:t>
      </w:r>
    </w:p>
    <w:p w:rsidR="006E2FC4" w:rsidRPr="00781D05" w:rsidRDefault="006E2FC4" w:rsidP="006E2FC4">
      <w:pPr>
        <w:rPr>
          <w:rFonts w:ascii="Arial" w:hAnsi="Arial" w:cs="Arial"/>
          <w:sz w:val="20"/>
          <w:szCs w:val="20"/>
        </w:rPr>
      </w:pPr>
      <w:r w:rsidRPr="00781D05">
        <w:rPr>
          <w:rFonts w:ascii="Arial" w:hAnsi="Arial" w:cs="Arial"/>
          <w:sz w:val="20"/>
          <w:szCs w:val="20"/>
        </w:rPr>
        <w:t>Потребительский кредит предоставляется в безналичном порядке путем перевода денежных средств на банковс</w:t>
      </w:r>
      <w:r>
        <w:rPr>
          <w:rFonts w:ascii="Arial" w:hAnsi="Arial" w:cs="Arial"/>
          <w:sz w:val="20"/>
          <w:szCs w:val="20"/>
        </w:rPr>
        <w:t xml:space="preserve">кий счет Заемщика, открытый в </w:t>
      </w:r>
      <w:r w:rsidRPr="00781D05">
        <w:rPr>
          <w:rFonts w:ascii="Arial" w:hAnsi="Arial" w:cs="Arial"/>
          <w:sz w:val="20"/>
          <w:szCs w:val="20"/>
        </w:rPr>
        <w:t>АО</w:t>
      </w:r>
      <w:r>
        <w:rPr>
          <w:rFonts w:ascii="Arial" w:hAnsi="Arial" w:cs="Arial"/>
          <w:sz w:val="20"/>
          <w:szCs w:val="20"/>
        </w:rPr>
        <w:t xml:space="preserve"> Банк</w:t>
      </w:r>
      <w:r w:rsidRPr="00781D05">
        <w:rPr>
          <w:rFonts w:ascii="Arial" w:hAnsi="Arial" w:cs="Arial"/>
          <w:sz w:val="20"/>
          <w:szCs w:val="20"/>
        </w:rPr>
        <w:t xml:space="preserve"> «ПСКБ».</w:t>
      </w:r>
    </w:p>
    <w:p w:rsidR="006E2FC4" w:rsidRPr="00781D05" w:rsidRDefault="006E2FC4" w:rsidP="006E2FC4">
      <w:pPr>
        <w:spacing w:line="225" w:lineRule="atLeast"/>
        <w:rPr>
          <w:rFonts w:ascii="Arial" w:hAnsi="Arial" w:cs="Arial"/>
          <w:color w:val="414242"/>
          <w:sz w:val="20"/>
          <w:szCs w:val="20"/>
        </w:rPr>
      </w:pPr>
      <w:r w:rsidRPr="00781D05">
        <w:rPr>
          <w:rFonts w:ascii="Arial" w:hAnsi="Arial" w:cs="Arial"/>
          <w:color w:val="414242"/>
          <w:sz w:val="20"/>
          <w:szCs w:val="20"/>
        </w:rPr>
        <w:t>Заемщик:</w:t>
      </w:r>
    </w:p>
    <w:p w:rsidR="006E2FC4" w:rsidRPr="00781D05" w:rsidRDefault="006E2FC4" w:rsidP="006E2FC4">
      <w:pPr>
        <w:numPr>
          <w:ilvl w:val="0"/>
          <w:numId w:val="2"/>
        </w:numPr>
        <w:spacing w:line="225" w:lineRule="atLeast"/>
        <w:rPr>
          <w:rFonts w:ascii="Arial" w:hAnsi="Arial" w:cs="Arial"/>
          <w:sz w:val="20"/>
          <w:szCs w:val="20"/>
        </w:rPr>
      </w:pPr>
      <w:r w:rsidRPr="00781D05">
        <w:rPr>
          <w:rFonts w:ascii="Arial" w:hAnsi="Arial" w:cs="Arial"/>
          <w:sz w:val="20"/>
          <w:szCs w:val="20"/>
        </w:rPr>
        <w:t xml:space="preserve">может снять кредитные денежные средства </w:t>
      </w:r>
      <w:r>
        <w:rPr>
          <w:rFonts w:ascii="Arial" w:hAnsi="Arial" w:cs="Arial"/>
          <w:sz w:val="20"/>
          <w:szCs w:val="20"/>
        </w:rPr>
        <w:t>наличными через кассу АО Банк «ПСКБ»</w:t>
      </w:r>
      <w:r w:rsidRPr="00781D05">
        <w:rPr>
          <w:rFonts w:ascii="Arial" w:hAnsi="Arial" w:cs="Arial"/>
          <w:sz w:val="20"/>
          <w:szCs w:val="20"/>
        </w:rPr>
        <w:t xml:space="preserve">, </w:t>
      </w:r>
    </w:p>
    <w:p w:rsidR="006E2FC4" w:rsidRPr="00F50B22" w:rsidRDefault="006E2FC4" w:rsidP="006E2FC4">
      <w:pPr>
        <w:numPr>
          <w:ilvl w:val="0"/>
          <w:numId w:val="2"/>
        </w:numPr>
        <w:spacing w:line="225" w:lineRule="atLeast"/>
        <w:rPr>
          <w:rFonts w:ascii="Arial" w:hAnsi="Arial" w:cs="Arial"/>
          <w:sz w:val="20"/>
          <w:szCs w:val="20"/>
        </w:rPr>
      </w:pPr>
      <w:r w:rsidRPr="002F141D">
        <w:rPr>
          <w:rFonts w:ascii="Arial" w:hAnsi="Arial" w:cs="Arial"/>
          <w:sz w:val="20"/>
          <w:szCs w:val="20"/>
        </w:rPr>
        <w:t xml:space="preserve">осуществить безналичный перевод, в том числе перевести на банковскую карту </w:t>
      </w:r>
      <w:r w:rsidRPr="00BD7938">
        <w:rPr>
          <w:rFonts w:ascii="Arial" w:hAnsi="Arial" w:cs="Arial"/>
          <w:sz w:val="20"/>
          <w:szCs w:val="20"/>
        </w:rPr>
        <w:t>АО Банк</w:t>
      </w:r>
      <w:r w:rsidRPr="00F50B22">
        <w:rPr>
          <w:rFonts w:ascii="Arial" w:hAnsi="Arial" w:cs="Arial"/>
          <w:sz w:val="20"/>
          <w:szCs w:val="20"/>
        </w:rPr>
        <w:t xml:space="preserve"> «ПСКБ» с использованием продуктов системы ДБО АО Банк «ПСКБ».</w:t>
      </w:r>
    </w:p>
    <w:p w:rsidR="006E2FC4" w:rsidRPr="00781D05" w:rsidRDefault="006E2FC4" w:rsidP="006E2FC4">
      <w:pPr>
        <w:spacing w:line="225" w:lineRule="atLeast"/>
        <w:rPr>
          <w:rFonts w:ascii="Arial" w:hAnsi="Arial" w:cs="Arial"/>
          <w:sz w:val="20"/>
          <w:szCs w:val="20"/>
        </w:rPr>
      </w:pPr>
    </w:p>
    <w:p w:rsidR="006E2FC4" w:rsidRPr="002C2771" w:rsidRDefault="006E2FC4" w:rsidP="006E2FC4">
      <w:pPr>
        <w:autoSpaceDE w:val="0"/>
        <w:autoSpaceDN w:val="0"/>
        <w:adjustRightInd w:val="0"/>
        <w:jc w:val="both"/>
        <w:rPr>
          <w:rFonts w:ascii="Arial" w:hAnsi="Arial" w:cs="Arial"/>
          <w:b/>
          <w:u w:val="single"/>
        </w:rPr>
      </w:pPr>
      <w:r w:rsidRPr="00D35D62">
        <w:rPr>
          <w:rFonts w:ascii="Arial" w:hAnsi="Arial" w:cs="Arial"/>
          <w:b/>
          <w:u w:val="single"/>
        </w:rPr>
        <w:t xml:space="preserve">8. Процентные ставки в процентах годовых, </w:t>
      </w:r>
      <w:r w:rsidRPr="00D35D62">
        <w:rPr>
          <w:rFonts w:ascii="Arial" w:hAnsi="Arial" w:cs="Arial"/>
          <w:b/>
          <w:bCs/>
          <w:u w:val="single"/>
        </w:rPr>
        <w:t>а при применении переменных процентных ставок - порядок их определения, соответствующий требованиям настоящего Федерального закона от 21 декабря 2013 года № 353-ФЗ «О Потребительском кредите (займе)»</w:t>
      </w:r>
      <w:r w:rsidRPr="00D35D62">
        <w:rPr>
          <w:rFonts w:ascii="Arial" w:hAnsi="Arial" w:cs="Arial"/>
          <w:b/>
          <w:u w:val="single"/>
        </w:rPr>
        <w:t>.</w:t>
      </w:r>
    </w:p>
    <w:p w:rsidR="006E2FC4" w:rsidRPr="0019369C" w:rsidRDefault="006E2FC4" w:rsidP="006E2FC4">
      <w:pPr>
        <w:autoSpaceDE w:val="0"/>
        <w:autoSpaceDN w:val="0"/>
        <w:adjustRightInd w:val="0"/>
        <w:jc w:val="both"/>
        <w:rPr>
          <w:rFonts w:ascii="Arial" w:hAnsi="Arial" w:cs="Arial"/>
          <w:b/>
          <w:bCs/>
        </w:rPr>
      </w:pPr>
    </w:p>
    <w:p w:rsidR="006E2FC4" w:rsidRPr="00D35D62" w:rsidRDefault="006E2FC4" w:rsidP="006E2FC4">
      <w:pPr>
        <w:pStyle w:val="a4"/>
        <w:spacing w:line="360" w:lineRule="auto"/>
        <w:rPr>
          <w:rFonts w:ascii="Arial" w:hAnsi="Arial" w:cs="Arial"/>
          <w:sz w:val="20"/>
          <w:szCs w:val="20"/>
        </w:rPr>
      </w:pPr>
      <w:r w:rsidRPr="00D35D62">
        <w:rPr>
          <w:rFonts w:ascii="Arial" w:hAnsi="Arial" w:cs="Arial"/>
          <w:sz w:val="20"/>
          <w:szCs w:val="20"/>
        </w:rPr>
        <w:t xml:space="preserve">Процентная ставка от </w:t>
      </w:r>
      <w:r>
        <w:rPr>
          <w:rFonts w:ascii="Arial" w:hAnsi="Arial" w:cs="Arial"/>
          <w:sz w:val="20"/>
          <w:szCs w:val="20"/>
        </w:rPr>
        <w:t>20</w:t>
      </w:r>
      <w:r w:rsidRPr="00D35D62">
        <w:rPr>
          <w:rFonts w:ascii="Arial" w:hAnsi="Arial" w:cs="Arial"/>
          <w:sz w:val="20"/>
          <w:szCs w:val="20"/>
        </w:rPr>
        <w:t>% годовых до 2</w:t>
      </w:r>
      <w:r>
        <w:rPr>
          <w:rFonts w:ascii="Arial" w:hAnsi="Arial" w:cs="Arial"/>
          <w:sz w:val="20"/>
          <w:szCs w:val="20"/>
        </w:rPr>
        <w:t>7</w:t>
      </w:r>
      <w:r w:rsidRPr="00D35D62">
        <w:rPr>
          <w:rFonts w:ascii="Arial" w:hAnsi="Arial" w:cs="Arial"/>
          <w:sz w:val="20"/>
          <w:szCs w:val="20"/>
        </w:rPr>
        <w:t xml:space="preserve"> % годовых.</w:t>
      </w:r>
    </w:p>
    <w:p w:rsidR="006E2FC4" w:rsidRPr="00D35D62" w:rsidRDefault="006E2FC4" w:rsidP="006E2FC4">
      <w:pPr>
        <w:pStyle w:val="a4"/>
        <w:spacing w:line="360" w:lineRule="auto"/>
        <w:rPr>
          <w:rFonts w:ascii="Arial" w:hAnsi="Arial" w:cs="Arial"/>
          <w:sz w:val="22"/>
          <w:szCs w:val="22"/>
        </w:rPr>
      </w:pPr>
      <w:r w:rsidRPr="00D35D62">
        <w:rPr>
          <w:rFonts w:ascii="Arial" w:hAnsi="Arial" w:cs="Arial"/>
          <w:sz w:val="20"/>
          <w:szCs w:val="20"/>
        </w:rPr>
        <w:t>Переменная процентная ставка не применяется.</w:t>
      </w:r>
      <w:r>
        <w:rPr>
          <w:rFonts w:ascii="Arial" w:hAnsi="Arial" w:cs="Arial"/>
          <w:sz w:val="22"/>
          <w:szCs w:val="22"/>
        </w:rPr>
        <w:t xml:space="preserve"> </w:t>
      </w:r>
    </w:p>
    <w:p w:rsidR="006E2FC4" w:rsidRPr="00781D05" w:rsidRDefault="006E2FC4" w:rsidP="006E2FC4">
      <w:pPr>
        <w:spacing w:line="225" w:lineRule="atLeast"/>
        <w:rPr>
          <w:rFonts w:ascii="Arial" w:hAnsi="Arial" w:cs="Arial"/>
          <w:sz w:val="20"/>
          <w:szCs w:val="20"/>
        </w:rPr>
      </w:pPr>
      <w:r w:rsidRPr="005B6AD6">
        <w:rPr>
          <w:rFonts w:ascii="Arial" w:hAnsi="Arial" w:cs="Arial"/>
          <w:sz w:val="20"/>
          <w:szCs w:val="20"/>
        </w:rPr>
        <w:t xml:space="preserve">          </w:t>
      </w:r>
    </w:p>
    <w:p w:rsidR="006E2FC4" w:rsidRDefault="006E2FC4" w:rsidP="006E2FC4">
      <w:pPr>
        <w:autoSpaceDE w:val="0"/>
        <w:autoSpaceDN w:val="0"/>
        <w:adjustRightInd w:val="0"/>
        <w:jc w:val="both"/>
        <w:rPr>
          <w:rFonts w:ascii="Arial" w:hAnsi="Arial" w:cs="Arial"/>
          <w:b/>
          <w:u w:val="single"/>
        </w:rPr>
      </w:pPr>
      <w:r>
        <w:rPr>
          <w:rFonts w:ascii="Arial" w:hAnsi="Arial" w:cs="Arial"/>
          <w:b/>
          <w:u w:val="single"/>
        </w:rPr>
        <w:t xml:space="preserve">8.1. </w:t>
      </w:r>
      <w:r w:rsidRPr="005E534D">
        <w:rPr>
          <w:rFonts w:ascii="Arial" w:hAnsi="Arial" w:cs="Arial"/>
          <w:b/>
          <w:u w:val="single"/>
        </w:rPr>
        <w:t>Д</w:t>
      </w:r>
      <w:r w:rsidRPr="002D36C7">
        <w:rPr>
          <w:rFonts w:ascii="Arial" w:hAnsi="Arial" w:cs="Arial"/>
          <w:b/>
          <w:u w:val="single"/>
        </w:rPr>
        <w:t>ата, начиная с которой начисляются проценты за пользование потребительским кредитом, или порядок ее определения</w:t>
      </w:r>
      <w:r>
        <w:rPr>
          <w:rFonts w:ascii="Arial" w:hAnsi="Arial" w:cs="Arial"/>
          <w:b/>
          <w:u w:val="single"/>
        </w:rPr>
        <w:t>.</w:t>
      </w:r>
    </w:p>
    <w:p w:rsidR="006E2FC4" w:rsidRPr="002D36C7" w:rsidRDefault="006E2FC4" w:rsidP="006E2FC4">
      <w:pPr>
        <w:autoSpaceDE w:val="0"/>
        <w:autoSpaceDN w:val="0"/>
        <w:adjustRightInd w:val="0"/>
        <w:jc w:val="both"/>
        <w:rPr>
          <w:rFonts w:ascii="Arial" w:hAnsi="Arial" w:cs="Arial"/>
          <w:b/>
          <w:u w:val="single"/>
        </w:rPr>
      </w:pPr>
    </w:p>
    <w:p w:rsidR="006E2FC4" w:rsidRPr="00D35D62" w:rsidRDefault="006E2FC4" w:rsidP="006E2FC4">
      <w:pPr>
        <w:rPr>
          <w:rFonts w:ascii="Arial" w:eastAsiaTheme="minorHAnsi" w:hAnsi="Arial" w:cs="Arial"/>
          <w:sz w:val="20"/>
          <w:szCs w:val="20"/>
        </w:rPr>
      </w:pPr>
      <w:r w:rsidRPr="00D35D62">
        <w:rPr>
          <w:rFonts w:ascii="Arial" w:eastAsiaTheme="minorHAnsi" w:hAnsi="Arial" w:cs="Arial"/>
          <w:sz w:val="20"/>
          <w:szCs w:val="20"/>
        </w:rPr>
        <w:t>Начисление процентов производится на фактический остаток ссудной задолженности и начинается со дня, следующего за днем образования задолженности на ссудном счете Заемщика, и заканчивается днем погашения задолженности на ссудном счете Заемщика. Расчетный период для начисления процентов устанавливается с 21 (Двадцать первого) числа предыдущего месяца до 20 (Двадцатого) числа текущего месяца.</w:t>
      </w:r>
    </w:p>
    <w:p w:rsidR="006E2FC4" w:rsidRDefault="006E2FC4" w:rsidP="006E2FC4">
      <w:pPr>
        <w:spacing w:line="225" w:lineRule="atLeast"/>
        <w:rPr>
          <w:rFonts w:ascii="Arial" w:hAnsi="Arial" w:cs="Arial"/>
          <w:sz w:val="20"/>
          <w:szCs w:val="20"/>
        </w:rPr>
      </w:pPr>
    </w:p>
    <w:p w:rsidR="006E2FC4" w:rsidRDefault="006E2FC4" w:rsidP="006E2FC4">
      <w:pPr>
        <w:spacing w:line="225" w:lineRule="atLeast"/>
        <w:rPr>
          <w:rFonts w:ascii="Arial" w:hAnsi="Arial" w:cs="Arial"/>
          <w:sz w:val="20"/>
          <w:szCs w:val="20"/>
        </w:rPr>
      </w:pPr>
    </w:p>
    <w:p w:rsidR="006E2FC4" w:rsidRPr="00106CB3" w:rsidRDefault="006E2FC4" w:rsidP="006E2FC4">
      <w:pPr>
        <w:spacing w:line="225" w:lineRule="atLeast"/>
        <w:rPr>
          <w:rFonts w:ascii="Arial" w:hAnsi="Arial" w:cs="Arial"/>
          <w:sz w:val="20"/>
          <w:szCs w:val="20"/>
        </w:rPr>
      </w:pPr>
      <w:r w:rsidRPr="005B6AD6">
        <w:rPr>
          <w:rFonts w:ascii="Arial" w:hAnsi="Arial" w:cs="Arial"/>
          <w:sz w:val="20"/>
          <w:szCs w:val="20"/>
        </w:rPr>
        <w:t xml:space="preserve">          </w:t>
      </w:r>
    </w:p>
    <w:p w:rsidR="006E2FC4" w:rsidRDefault="006E2FC4" w:rsidP="006E2FC4">
      <w:pPr>
        <w:pStyle w:val="a4"/>
        <w:spacing w:line="360" w:lineRule="auto"/>
        <w:rPr>
          <w:rFonts w:ascii="Arial" w:hAnsi="Arial" w:cs="Arial"/>
          <w:b/>
          <w:u w:val="single"/>
        </w:rPr>
      </w:pPr>
      <w:r w:rsidRPr="00D35D62">
        <w:rPr>
          <w:rFonts w:ascii="Arial" w:hAnsi="Arial" w:cs="Arial"/>
          <w:b/>
          <w:u w:val="single"/>
        </w:rPr>
        <w:lastRenderedPageBreak/>
        <w:t>9. Виды и суммы иных платежей заемщика по договору потребительского кредита</w:t>
      </w:r>
    </w:p>
    <w:p w:rsidR="006E2FC4" w:rsidRPr="007C63AF" w:rsidRDefault="006E2FC4" w:rsidP="006E2FC4">
      <w:pPr>
        <w:pStyle w:val="a4"/>
        <w:spacing w:line="360" w:lineRule="auto"/>
        <w:rPr>
          <w:rFonts w:ascii="Arial" w:hAnsi="Arial" w:cs="Arial"/>
          <w:b/>
          <w:sz w:val="20"/>
          <w:szCs w:val="20"/>
          <w:u w:val="single"/>
        </w:rPr>
      </w:pPr>
      <w:r w:rsidRPr="007C63AF">
        <w:rPr>
          <w:rFonts w:ascii="Arial" w:hAnsi="Arial" w:cs="Arial"/>
          <w:sz w:val="20"/>
          <w:szCs w:val="20"/>
        </w:rPr>
        <w:t>Не применимо.</w:t>
      </w:r>
    </w:p>
    <w:p w:rsidR="006E2FC4" w:rsidRDefault="006E2FC4" w:rsidP="006E2FC4">
      <w:pPr>
        <w:pStyle w:val="a4"/>
        <w:rPr>
          <w:rFonts w:ascii="Arial" w:hAnsi="Arial" w:cs="Arial"/>
          <w:b/>
          <w:u w:val="single"/>
        </w:rPr>
      </w:pPr>
      <w:r w:rsidRPr="006E2E5D">
        <w:rPr>
          <w:rFonts w:ascii="Arial" w:hAnsi="Arial" w:cs="Arial"/>
          <w:b/>
          <w:u w:val="single"/>
        </w:rPr>
        <w:t xml:space="preserve">10. </w:t>
      </w:r>
      <w:r w:rsidRPr="00BD3F97">
        <w:rPr>
          <w:rFonts w:ascii="Arial" w:hAnsi="Arial" w:cs="Arial"/>
          <w:b/>
          <w:u w:val="single"/>
        </w:rPr>
        <w:t>Диапазоны значений полной стоимости потребительского кредита (ПСК)</w:t>
      </w:r>
      <w:r>
        <w:rPr>
          <w:rFonts w:ascii="Arial" w:hAnsi="Arial" w:cs="Arial"/>
          <w:b/>
          <w:u w:val="single"/>
        </w:rPr>
        <w:t xml:space="preserve"> в процентах годовых, определенных с учетом требований </w:t>
      </w:r>
      <w:r w:rsidRPr="00457284">
        <w:rPr>
          <w:rFonts w:ascii="Arial" w:hAnsi="Arial" w:cs="Arial"/>
          <w:b/>
          <w:u w:val="single"/>
        </w:rPr>
        <w:t>Федерального закона от 21 декабря 2013 года № 353-ФЗ «О Потребительском кредите (займе)»</w:t>
      </w:r>
      <w:r>
        <w:rPr>
          <w:rFonts w:ascii="Arial" w:hAnsi="Arial" w:cs="Arial"/>
          <w:b/>
          <w:u w:val="single"/>
        </w:rPr>
        <w:t xml:space="preserve"> (статья 6) по видам потребительских кредитов.</w:t>
      </w:r>
    </w:p>
    <w:p w:rsidR="006E2FC4" w:rsidRDefault="006E2FC4" w:rsidP="006E2FC4">
      <w:pPr>
        <w:pStyle w:val="a4"/>
        <w:rPr>
          <w:rFonts w:ascii="Arial" w:hAnsi="Arial" w:cs="Arial"/>
          <w:b/>
          <w:u w:val="single"/>
        </w:rPr>
      </w:pPr>
    </w:p>
    <w:p w:rsidR="006E2FC4" w:rsidRPr="007C63AF" w:rsidRDefault="006E2FC4" w:rsidP="006E2FC4">
      <w:pPr>
        <w:pStyle w:val="a4"/>
        <w:spacing w:line="360" w:lineRule="auto"/>
        <w:rPr>
          <w:rFonts w:ascii="Arial" w:hAnsi="Arial" w:cs="Arial"/>
          <w:sz w:val="20"/>
          <w:szCs w:val="20"/>
        </w:rPr>
      </w:pPr>
      <w:r w:rsidRPr="007C63AF">
        <w:rPr>
          <w:rFonts w:ascii="Arial" w:hAnsi="Arial" w:cs="Arial"/>
          <w:sz w:val="20"/>
          <w:szCs w:val="20"/>
        </w:rPr>
        <w:t>Полная стоимость кредита:</w:t>
      </w:r>
    </w:p>
    <w:p w:rsidR="006E2FC4" w:rsidRPr="00D35D62" w:rsidRDefault="006E2FC4" w:rsidP="006E2FC4">
      <w:pPr>
        <w:pStyle w:val="ConsPlusTitle"/>
        <w:ind w:firstLine="708"/>
        <w:jc w:val="both"/>
        <w:outlineLvl w:val="0"/>
        <w:rPr>
          <w:rFonts w:ascii="Arial" w:hAnsi="Arial" w:cs="Arial"/>
          <w:b w:val="0"/>
          <w:sz w:val="20"/>
          <w:szCs w:val="20"/>
        </w:rPr>
      </w:pPr>
      <w:r w:rsidRPr="00F06F1C">
        <w:rPr>
          <w:rFonts w:ascii="Arial" w:eastAsia="Times New Roman" w:hAnsi="Arial" w:cs="Arial"/>
          <w:b w:val="0"/>
          <w:sz w:val="20"/>
          <w:szCs w:val="20"/>
        </w:rPr>
        <w:t>1. Целевой потребительский кредит, в том числе целевой потребительский кредит, о</w:t>
      </w:r>
      <w:r>
        <w:rPr>
          <w:rFonts w:ascii="Arial" w:eastAsia="Times New Roman" w:hAnsi="Arial" w:cs="Arial"/>
          <w:b w:val="0"/>
          <w:sz w:val="20"/>
          <w:szCs w:val="20"/>
        </w:rPr>
        <w:t>бязательства З</w:t>
      </w:r>
      <w:r w:rsidRPr="00F06F1C">
        <w:rPr>
          <w:rFonts w:ascii="Arial" w:eastAsia="Times New Roman" w:hAnsi="Arial" w:cs="Arial"/>
          <w:b w:val="0"/>
          <w:sz w:val="20"/>
          <w:szCs w:val="20"/>
        </w:rPr>
        <w:t>аемщика по которому обеспечены ипотекой</w:t>
      </w:r>
      <w:r>
        <w:rPr>
          <w:rFonts w:ascii="Arial" w:hAnsi="Arial" w:cs="Arial"/>
          <w:sz w:val="20"/>
          <w:szCs w:val="20"/>
        </w:rPr>
        <w:t xml:space="preserve"> от </w:t>
      </w:r>
      <w:r w:rsidRPr="00B57F35">
        <w:rPr>
          <w:rFonts w:ascii="Arial" w:hAnsi="Arial" w:cs="Arial"/>
          <w:b w:val="0"/>
          <w:sz w:val="20"/>
          <w:szCs w:val="20"/>
        </w:rPr>
        <w:t>21</w:t>
      </w:r>
      <w:r>
        <w:rPr>
          <w:rFonts w:ascii="Arial" w:hAnsi="Arial" w:cs="Arial"/>
          <w:b w:val="0"/>
          <w:sz w:val="20"/>
          <w:szCs w:val="20"/>
        </w:rPr>
        <w:t>.904</w:t>
      </w:r>
      <w:r w:rsidRPr="00D35D62">
        <w:rPr>
          <w:rFonts w:ascii="Arial" w:hAnsi="Arial" w:cs="Arial"/>
          <w:b w:val="0"/>
          <w:sz w:val="20"/>
          <w:szCs w:val="20"/>
        </w:rPr>
        <w:t xml:space="preserve">% до </w:t>
      </w:r>
      <w:r>
        <w:rPr>
          <w:rFonts w:ascii="Arial" w:hAnsi="Arial" w:cs="Arial"/>
          <w:b w:val="0"/>
          <w:sz w:val="20"/>
          <w:szCs w:val="20"/>
        </w:rPr>
        <w:t>36.767</w:t>
      </w:r>
      <w:r w:rsidRPr="00D35D62">
        <w:rPr>
          <w:rFonts w:ascii="Arial" w:hAnsi="Arial" w:cs="Arial"/>
          <w:b w:val="0"/>
          <w:sz w:val="20"/>
          <w:szCs w:val="20"/>
        </w:rPr>
        <w:t>%</w:t>
      </w:r>
    </w:p>
    <w:p w:rsidR="006E2FC4" w:rsidRPr="00C848BF" w:rsidRDefault="006E2FC4" w:rsidP="006E2FC4">
      <w:pPr>
        <w:shd w:val="clear" w:color="auto" w:fill="FFFFFF"/>
        <w:spacing w:before="150"/>
        <w:ind w:firstLine="708"/>
        <w:rPr>
          <w:rFonts w:ascii="Arial" w:hAnsi="Arial" w:cs="Arial"/>
          <w:sz w:val="20"/>
          <w:szCs w:val="20"/>
        </w:rPr>
      </w:pPr>
      <w:r w:rsidRPr="00C848BF">
        <w:rPr>
          <w:rFonts w:ascii="Arial" w:hAnsi="Arial" w:cs="Arial"/>
          <w:sz w:val="20"/>
          <w:szCs w:val="20"/>
        </w:rPr>
        <w:t> 2.</w:t>
      </w:r>
      <w:r w:rsidRPr="00F06F1C">
        <w:rPr>
          <w:rFonts w:ascii="Arial" w:hAnsi="Arial" w:cs="Arial"/>
          <w:sz w:val="20"/>
          <w:szCs w:val="20"/>
        </w:rPr>
        <w:t xml:space="preserve"> Нецелевой</w:t>
      </w:r>
      <w:r w:rsidRPr="00C848BF">
        <w:rPr>
          <w:rFonts w:ascii="Arial" w:hAnsi="Arial" w:cs="Arial"/>
          <w:sz w:val="20"/>
          <w:szCs w:val="20"/>
        </w:rPr>
        <w:t xml:space="preserve"> потребительски</w:t>
      </w:r>
      <w:r w:rsidRPr="00F06F1C">
        <w:rPr>
          <w:rFonts w:ascii="Arial" w:hAnsi="Arial" w:cs="Arial"/>
          <w:sz w:val="20"/>
          <w:szCs w:val="20"/>
        </w:rPr>
        <w:t>й</w:t>
      </w:r>
      <w:r w:rsidRPr="00C848BF">
        <w:rPr>
          <w:rFonts w:ascii="Arial" w:hAnsi="Arial" w:cs="Arial"/>
          <w:sz w:val="20"/>
          <w:szCs w:val="20"/>
        </w:rPr>
        <w:t xml:space="preserve"> кредит</w:t>
      </w:r>
      <w:r w:rsidRPr="00F06F1C">
        <w:rPr>
          <w:rFonts w:ascii="Arial" w:hAnsi="Arial" w:cs="Arial"/>
          <w:sz w:val="20"/>
          <w:szCs w:val="20"/>
        </w:rPr>
        <w:t>, в том числе нецелевой потребительский кредит</w:t>
      </w:r>
      <w:r w:rsidRPr="00C848BF">
        <w:rPr>
          <w:rFonts w:ascii="Arial" w:hAnsi="Arial" w:cs="Arial"/>
          <w:sz w:val="20"/>
          <w:szCs w:val="20"/>
        </w:rPr>
        <w:t>, о</w:t>
      </w:r>
      <w:r>
        <w:rPr>
          <w:rFonts w:ascii="Arial" w:hAnsi="Arial" w:cs="Arial"/>
          <w:sz w:val="20"/>
          <w:szCs w:val="20"/>
        </w:rPr>
        <w:t>бязательства З</w:t>
      </w:r>
      <w:r w:rsidRPr="00F06F1C">
        <w:rPr>
          <w:rFonts w:ascii="Arial" w:hAnsi="Arial" w:cs="Arial"/>
          <w:sz w:val="20"/>
          <w:szCs w:val="20"/>
        </w:rPr>
        <w:t>аемщика по которому</w:t>
      </w:r>
      <w:r>
        <w:rPr>
          <w:rFonts w:ascii="Arial" w:hAnsi="Arial" w:cs="Arial"/>
          <w:sz w:val="20"/>
          <w:szCs w:val="20"/>
        </w:rPr>
        <w:t xml:space="preserve"> обеспечены ипотекой от 21.904% до 36.767%</w:t>
      </w:r>
    </w:p>
    <w:p w:rsidR="006E2FC4" w:rsidRPr="00C848BF" w:rsidRDefault="006E2FC4" w:rsidP="006E2FC4">
      <w:pPr>
        <w:shd w:val="clear" w:color="auto" w:fill="FFFFFF"/>
        <w:spacing w:before="150"/>
        <w:rPr>
          <w:rFonts w:ascii="Arial" w:hAnsi="Arial" w:cs="Arial"/>
          <w:sz w:val="20"/>
          <w:szCs w:val="20"/>
        </w:rPr>
      </w:pPr>
      <w:r w:rsidRPr="00C848BF">
        <w:rPr>
          <w:rFonts w:ascii="Arial" w:hAnsi="Arial" w:cs="Arial"/>
          <w:sz w:val="20"/>
          <w:szCs w:val="20"/>
        </w:rPr>
        <w:t> </w:t>
      </w:r>
      <w:r w:rsidRPr="00C848BF">
        <w:rPr>
          <w:rFonts w:ascii="Arial" w:hAnsi="Arial" w:cs="Arial"/>
          <w:sz w:val="20"/>
          <w:szCs w:val="20"/>
        </w:rPr>
        <w:tab/>
      </w:r>
      <w:r w:rsidRPr="00F06F1C">
        <w:rPr>
          <w:rFonts w:ascii="Arial" w:hAnsi="Arial" w:cs="Arial"/>
          <w:sz w:val="20"/>
          <w:szCs w:val="20"/>
        </w:rPr>
        <w:t>3.</w:t>
      </w:r>
      <w:r w:rsidRPr="00C848BF">
        <w:rPr>
          <w:rFonts w:ascii="Arial" w:hAnsi="Arial" w:cs="Arial"/>
          <w:sz w:val="20"/>
          <w:szCs w:val="20"/>
        </w:rPr>
        <w:t>Потребительски</w:t>
      </w:r>
      <w:r w:rsidRPr="00F06F1C">
        <w:rPr>
          <w:rFonts w:ascii="Arial" w:hAnsi="Arial" w:cs="Arial"/>
          <w:sz w:val="20"/>
          <w:szCs w:val="20"/>
        </w:rPr>
        <w:t>й</w:t>
      </w:r>
      <w:r w:rsidRPr="00C848BF">
        <w:rPr>
          <w:rFonts w:ascii="Arial" w:hAnsi="Arial" w:cs="Arial"/>
          <w:sz w:val="20"/>
          <w:szCs w:val="20"/>
        </w:rPr>
        <w:t xml:space="preserve"> кредит с лимитом кредитования</w:t>
      </w:r>
      <w:r>
        <w:rPr>
          <w:rFonts w:ascii="Arial" w:hAnsi="Arial" w:cs="Arial"/>
          <w:sz w:val="20"/>
          <w:szCs w:val="20"/>
        </w:rPr>
        <w:t xml:space="preserve">, обязательства Заемщика по которому обеспечены ипотекой от 21.727% до 35.003% </w:t>
      </w:r>
    </w:p>
    <w:p w:rsidR="006E2FC4" w:rsidRPr="000E70F7" w:rsidRDefault="006E2FC4" w:rsidP="006E2FC4">
      <w:pPr>
        <w:pStyle w:val="a4"/>
        <w:spacing w:line="360" w:lineRule="auto"/>
        <w:rPr>
          <w:rFonts w:ascii="Arial" w:hAnsi="Arial" w:cs="Arial"/>
          <w:sz w:val="22"/>
          <w:szCs w:val="22"/>
        </w:rPr>
      </w:pPr>
    </w:p>
    <w:p w:rsidR="006E2FC4" w:rsidRPr="000E5386" w:rsidRDefault="006E2FC4" w:rsidP="006E2FC4">
      <w:pPr>
        <w:pStyle w:val="a4"/>
        <w:rPr>
          <w:rFonts w:ascii="Arial" w:hAnsi="Arial" w:cs="Arial"/>
          <w:b/>
          <w:u w:val="single"/>
        </w:rPr>
      </w:pPr>
      <w:r w:rsidRPr="00341127">
        <w:rPr>
          <w:rFonts w:ascii="Arial" w:hAnsi="Arial" w:cs="Arial"/>
          <w:b/>
          <w:u w:val="single"/>
        </w:rPr>
        <w:t xml:space="preserve">11. </w:t>
      </w:r>
      <w:r w:rsidRPr="000E5386">
        <w:rPr>
          <w:rFonts w:ascii="Arial" w:hAnsi="Arial" w:cs="Arial"/>
          <w:b/>
          <w:u w:val="single"/>
        </w:rPr>
        <w:t>Периодичность платежей при возврате потребительского кредита,</w:t>
      </w:r>
    </w:p>
    <w:p w:rsidR="006E2FC4" w:rsidRPr="000E5386" w:rsidRDefault="006E2FC4" w:rsidP="006E2FC4">
      <w:pPr>
        <w:pStyle w:val="a4"/>
        <w:rPr>
          <w:rFonts w:ascii="Arial" w:hAnsi="Arial" w:cs="Arial"/>
          <w:b/>
          <w:u w:val="single"/>
        </w:rPr>
      </w:pPr>
      <w:r w:rsidRPr="000E5386">
        <w:rPr>
          <w:rFonts w:ascii="Arial" w:hAnsi="Arial" w:cs="Arial"/>
          <w:b/>
          <w:u w:val="single"/>
        </w:rPr>
        <w:t>уплате процентов</w:t>
      </w:r>
      <w:r>
        <w:rPr>
          <w:rFonts w:ascii="Arial" w:hAnsi="Arial" w:cs="Arial"/>
          <w:b/>
          <w:u w:val="single"/>
        </w:rPr>
        <w:t xml:space="preserve"> и иных платежей по кредиту.</w:t>
      </w:r>
    </w:p>
    <w:p w:rsidR="006E2FC4" w:rsidRDefault="006E2FC4" w:rsidP="006E2FC4">
      <w:pPr>
        <w:spacing w:line="225" w:lineRule="atLeast"/>
        <w:rPr>
          <w:rFonts w:ascii="Arial" w:hAnsi="Arial" w:cs="Arial"/>
          <w:sz w:val="20"/>
          <w:szCs w:val="20"/>
        </w:rPr>
      </w:pPr>
    </w:p>
    <w:p w:rsidR="006E2FC4" w:rsidRPr="00106CB3" w:rsidRDefault="006E2FC4" w:rsidP="006E2FC4">
      <w:pPr>
        <w:spacing w:line="225" w:lineRule="atLeast"/>
        <w:rPr>
          <w:rFonts w:ascii="Arial" w:hAnsi="Arial" w:cs="Arial"/>
          <w:sz w:val="20"/>
          <w:szCs w:val="20"/>
        </w:rPr>
      </w:pPr>
      <w:r w:rsidRPr="000E5386">
        <w:rPr>
          <w:rFonts w:ascii="Arial" w:hAnsi="Arial" w:cs="Arial"/>
          <w:sz w:val="20"/>
          <w:szCs w:val="20"/>
        </w:rPr>
        <w:t>Уплата процентов</w:t>
      </w:r>
      <w:r>
        <w:rPr>
          <w:rFonts w:ascii="Arial" w:hAnsi="Arial" w:cs="Arial"/>
          <w:sz w:val="20"/>
          <w:szCs w:val="20"/>
        </w:rPr>
        <w:t xml:space="preserve"> осуществляется ежемесячно,</w:t>
      </w:r>
      <w:r w:rsidRPr="000E5386">
        <w:rPr>
          <w:rFonts w:ascii="Arial" w:hAnsi="Arial" w:cs="Arial"/>
          <w:sz w:val="20"/>
          <w:szCs w:val="20"/>
        </w:rPr>
        <w:t xml:space="preserve"> погашение основного долга осуществляется</w:t>
      </w:r>
      <w:r>
        <w:rPr>
          <w:rFonts w:ascii="Arial" w:hAnsi="Arial" w:cs="Arial"/>
          <w:sz w:val="20"/>
          <w:szCs w:val="20"/>
        </w:rPr>
        <w:t xml:space="preserve"> ежемесячно/ежеквартально/в конце кредита</w:t>
      </w:r>
      <w:r w:rsidRPr="000E5386">
        <w:rPr>
          <w:rFonts w:ascii="Arial" w:hAnsi="Arial" w:cs="Arial"/>
          <w:sz w:val="20"/>
          <w:szCs w:val="20"/>
        </w:rPr>
        <w:t xml:space="preserve"> </w:t>
      </w:r>
      <w:r w:rsidRPr="00106CB3">
        <w:rPr>
          <w:rFonts w:ascii="Arial" w:hAnsi="Arial" w:cs="Arial"/>
          <w:sz w:val="20"/>
          <w:szCs w:val="20"/>
        </w:rPr>
        <w:t>в соответствии с Графиком погашения основного долга и уплате процентов, который является приложением к договору потребительского кредита.</w:t>
      </w:r>
    </w:p>
    <w:p w:rsidR="006E2FC4" w:rsidRPr="00781D05" w:rsidRDefault="006E2FC4" w:rsidP="006E2FC4">
      <w:pPr>
        <w:spacing w:line="225" w:lineRule="atLeast"/>
        <w:rPr>
          <w:rFonts w:ascii="Arial" w:hAnsi="Arial" w:cs="Arial"/>
          <w:sz w:val="20"/>
          <w:szCs w:val="20"/>
        </w:rPr>
      </w:pPr>
    </w:p>
    <w:p w:rsidR="006E2FC4" w:rsidRDefault="006E2FC4" w:rsidP="006E2FC4">
      <w:pPr>
        <w:pStyle w:val="a4"/>
        <w:rPr>
          <w:rFonts w:ascii="Arial" w:hAnsi="Arial" w:cs="Arial"/>
          <w:b/>
          <w:u w:val="single"/>
        </w:rPr>
      </w:pPr>
    </w:p>
    <w:p w:rsidR="006E2FC4" w:rsidRDefault="006E2FC4" w:rsidP="006E2FC4">
      <w:pPr>
        <w:pStyle w:val="a4"/>
        <w:rPr>
          <w:rFonts w:ascii="Arial" w:hAnsi="Arial" w:cs="Arial"/>
          <w:b/>
          <w:u w:val="single"/>
        </w:rPr>
      </w:pPr>
      <w:r w:rsidRPr="00341127">
        <w:rPr>
          <w:rFonts w:ascii="Arial" w:hAnsi="Arial" w:cs="Arial"/>
          <w:b/>
          <w:u w:val="single"/>
        </w:rPr>
        <w:t xml:space="preserve">12. Способы возврата заемщиком потребительского кредита, </w:t>
      </w:r>
    </w:p>
    <w:p w:rsidR="006E2FC4" w:rsidRPr="00341127" w:rsidRDefault="006E2FC4" w:rsidP="006E2FC4">
      <w:pPr>
        <w:pStyle w:val="a4"/>
        <w:rPr>
          <w:rFonts w:ascii="Arial" w:hAnsi="Arial" w:cs="Arial"/>
          <w:b/>
          <w:u w:val="single"/>
        </w:rPr>
      </w:pPr>
      <w:r w:rsidRPr="00341127">
        <w:rPr>
          <w:rFonts w:ascii="Arial" w:hAnsi="Arial" w:cs="Arial"/>
          <w:b/>
          <w:u w:val="single"/>
        </w:rPr>
        <w:t>уплаты процентов по нему</w:t>
      </w:r>
      <w:r>
        <w:rPr>
          <w:rFonts w:ascii="Arial" w:hAnsi="Arial" w:cs="Arial"/>
          <w:b/>
          <w:u w:val="single"/>
        </w:rPr>
        <w:t xml:space="preserve">, </w:t>
      </w:r>
      <w:r w:rsidRPr="00035C87">
        <w:rPr>
          <w:rFonts w:ascii="Arial" w:hAnsi="Arial" w:cs="Arial"/>
          <w:b/>
          <w:u w:val="single"/>
        </w:rPr>
        <w:t>включая бесплатный способ исполнения заемщиком обязательств по договору потребительского кредита</w:t>
      </w:r>
      <w:r>
        <w:rPr>
          <w:rFonts w:ascii="Arial" w:hAnsi="Arial" w:cs="Arial"/>
          <w:b/>
          <w:u w:val="single"/>
        </w:rPr>
        <w:t>.</w:t>
      </w:r>
    </w:p>
    <w:p w:rsidR="006E2FC4" w:rsidRDefault="006E2FC4" w:rsidP="006E2FC4">
      <w:pPr>
        <w:rPr>
          <w:rFonts w:ascii="Arial" w:eastAsia="Calibri" w:hAnsi="Arial" w:cs="Arial"/>
          <w:sz w:val="20"/>
          <w:szCs w:val="20"/>
          <w:lang w:eastAsia="en-US"/>
        </w:rPr>
      </w:pPr>
    </w:p>
    <w:p w:rsidR="006E2FC4" w:rsidRDefault="006E2FC4" w:rsidP="006E2FC4">
      <w:pPr>
        <w:rPr>
          <w:rFonts w:ascii="Arial" w:eastAsia="Calibri" w:hAnsi="Arial" w:cs="Arial"/>
          <w:color w:val="000000"/>
          <w:sz w:val="20"/>
          <w:szCs w:val="20"/>
          <w:lang w:eastAsia="en-US"/>
        </w:rPr>
      </w:pPr>
      <w:r w:rsidRPr="00781D05">
        <w:rPr>
          <w:rFonts w:ascii="Arial" w:eastAsia="Calibri" w:hAnsi="Arial" w:cs="Arial"/>
          <w:sz w:val="20"/>
          <w:szCs w:val="20"/>
          <w:lang w:eastAsia="en-US"/>
        </w:rPr>
        <w:t>Заемщик возвращает Кредит (либо его часть)</w:t>
      </w:r>
      <w:r>
        <w:rPr>
          <w:rFonts w:ascii="Arial" w:eastAsia="Calibri" w:hAnsi="Arial" w:cs="Arial"/>
          <w:sz w:val="20"/>
          <w:szCs w:val="20"/>
          <w:lang w:eastAsia="en-US"/>
        </w:rPr>
        <w:t xml:space="preserve"> и осуществляет уплату процентов (либо их части)</w:t>
      </w:r>
      <w:r w:rsidRPr="00781D05">
        <w:rPr>
          <w:rFonts w:ascii="Arial" w:eastAsia="Calibri" w:hAnsi="Arial" w:cs="Arial"/>
          <w:sz w:val="20"/>
          <w:szCs w:val="20"/>
          <w:lang w:eastAsia="en-US"/>
        </w:rPr>
        <w:t xml:space="preserve"> путем внесения Заемщиком денежных с</w:t>
      </w:r>
      <w:r>
        <w:rPr>
          <w:rFonts w:ascii="Arial" w:eastAsia="Calibri" w:hAnsi="Arial" w:cs="Arial"/>
          <w:sz w:val="20"/>
          <w:szCs w:val="20"/>
          <w:lang w:eastAsia="en-US"/>
        </w:rPr>
        <w:t>редств на Счет Заемщика и списания Кредитором</w:t>
      </w:r>
      <w:r w:rsidRPr="00781D05">
        <w:rPr>
          <w:rFonts w:ascii="Arial" w:eastAsia="Calibri" w:hAnsi="Arial" w:cs="Arial"/>
          <w:sz w:val="20"/>
          <w:szCs w:val="20"/>
          <w:lang w:eastAsia="en-US"/>
        </w:rPr>
        <w:t xml:space="preserve"> со Счета</w:t>
      </w:r>
      <w:r>
        <w:rPr>
          <w:rFonts w:ascii="Arial" w:eastAsia="Calibri" w:hAnsi="Arial" w:cs="Arial"/>
          <w:sz w:val="20"/>
          <w:szCs w:val="20"/>
          <w:lang w:eastAsia="en-US"/>
        </w:rPr>
        <w:t xml:space="preserve"> Заемщика</w:t>
      </w:r>
      <w:r w:rsidRPr="00781D05">
        <w:rPr>
          <w:rFonts w:ascii="Arial" w:eastAsia="Calibri" w:hAnsi="Arial" w:cs="Arial"/>
          <w:sz w:val="20"/>
          <w:szCs w:val="20"/>
          <w:lang w:eastAsia="en-US"/>
        </w:rPr>
        <w:t xml:space="preserve"> без дополнительного распоряжения Заемщика соответс</w:t>
      </w:r>
      <w:r>
        <w:rPr>
          <w:rFonts w:ascii="Arial" w:eastAsia="Calibri" w:hAnsi="Arial" w:cs="Arial"/>
          <w:sz w:val="20"/>
          <w:szCs w:val="20"/>
          <w:lang w:eastAsia="en-US"/>
        </w:rPr>
        <w:t xml:space="preserve">твующей суммы денежных средств </w:t>
      </w:r>
      <w:r w:rsidRPr="00781D05">
        <w:rPr>
          <w:rFonts w:ascii="Arial" w:eastAsia="Calibri" w:hAnsi="Arial" w:cs="Arial"/>
          <w:sz w:val="20"/>
          <w:szCs w:val="20"/>
          <w:lang w:eastAsia="en-US"/>
        </w:rPr>
        <w:t>в счет погашения Кредита</w:t>
      </w:r>
      <w:r>
        <w:rPr>
          <w:rFonts w:ascii="Arial" w:eastAsia="Calibri" w:hAnsi="Arial" w:cs="Arial"/>
          <w:sz w:val="20"/>
          <w:szCs w:val="20"/>
          <w:lang w:eastAsia="en-US"/>
        </w:rPr>
        <w:t xml:space="preserve"> (либо его части) и уплаты процентов (либо их части)</w:t>
      </w:r>
      <w:r w:rsidRPr="00781D05">
        <w:rPr>
          <w:rFonts w:ascii="Arial" w:eastAsia="Calibri" w:hAnsi="Arial" w:cs="Arial"/>
          <w:sz w:val="20"/>
          <w:szCs w:val="20"/>
          <w:lang w:eastAsia="en-US"/>
        </w:rPr>
        <w:t xml:space="preserve"> в очередную дату погашения</w:t>
      </w:r>
      <w:r w:rsidRPr="00781D05">
        <w:rPr>
          <w:rFonts w:ascii="Arial" w:eastAsia="Calibri" w:hAnsi="Arial" w:cs="Arial"/>
          <w:color w:val="000000"/>
          <w:sz w:val="20"/>
          <w:szCs w:val="20"/>
          <w:lang w:eastAsia="en-US"/>
        </w:rPr>
        <w:t xml:space="preserve"> в соответствии с</w:t>
      </w:r>
      <w:r>
        <w:rPr>
          <w:rFonts w:ascii="Arial" w:eastAsia="Calibri" w:hAnsi="Arial" w:cs="Arial"/>
          <w:color w:val="000000"/>
          <w:sz w:val="20"/>
          <w:szCs w:val="20"/>
          <w:lang w:eastAsia="en-US"/>
        </w:rPr>
        <w:t xml:space="preserve"> Кредитным </w:t>
      </w:r>
      <w:r w:rsidRPr="00781D05">
        <w:rPr>
          <w:rFonts w:ascii="Arial" w:eastAsia="Calibri" w:hAnsi="Arial" w:cs="Arial"/>
          <w:color w:val="000000"/>
          <w:sz w:val="20"/>
          <w:szCs w:val="20"/>
          <w:lang w:eastAsia="en-US"/>
        </w:rPr>
        <w:t xml:space="preserve">Договором. </w:t>
      </w:r>
    </w:p>
    <w:p w:rsidR="006E2FC4" w:rsidRPr="00781D05" w:rsidRDefault="006E2FC4" w:rsidP="006E2FC4">
      <w:pPr>
        <w:rPr>
          <w:rFonts w:ascii="Arial" w:eastAsia="Calibri" w:hAnsi="Arial" w:cs="Arial"/>
          <w:sz w:val="20"/>
          <w:szCs w:val="20"/>
          <w:lang w:eastAsia="en-US"/>
        </w:rPr>
      </w:pPr>
      <w:r w:rsidRPr="00781D05">
        <w:rPr>
          <w:rFonts w:ascii="Arial" w:eastAsia="Calibri" w:hAnsi="Arial" w:cs="Arial"/>
          <w:sz w:val="20"/>
          <w:szCs w:val="20"/>
          <w:lang w:eastAsia="en-US"/>
        </w:rPr>
        <w:t>Заемщик вправе предоставить денежные средства одним из способов:</w:t>
      </w:r>
    </w:p>
    <w:p w:rsidR="006E2FC4" w:rsidRPr="00781D05" w:rsidRDefault="006E2FC4" w:rsidP="006E2FC4">
      <w:pPr>
        <w:numPr>
          <w:ilvl w:val="0"/>
          <w:numId w:val="3"/>
        </w:numPr>
        <w:rPr>
          <w:rFonts w:ascii="Arial" w:eastAsia="Calibri" w:hAnsi="Arial" w:cs="Arial"/>
          <w:sz w:val="20"/>
          <w:szCs w:val="20"/>
          <w:lang w:eastAsia="en-US"/>
        </w:rPr>
      </w:pPr>
      <w:r w:rsidRPr="00781D05">
        <w:rPr>
          <w:rFonts w:ascii="Arial" w:eastAsia="Calibri" w:hAnsi="Arial" w:cs="Arial"/>
          <w:sz w:val="20"/>
          <w:szCs w:val="20"/>
          <w:lang w:eastAsia="en-US"/>
        </w:rPr>
        <w:t>внесение наличных де</w:t>
      </w:r>
      <w:r>
        <w:rPr>
          <w:rFonts w:ascii="Arial" w:eastAsia="Calibri" w:hAnsi="Arial" w:cs="Arial"/>
          <w:sz w:val="20"/>
          <w:szCs w:val="20"/>
          <w:lang w:eastAsia="en-US"/>
        </w:rPr>
        <w:t>нежных средств в кассу Кредитора</w:t>
      </w:r>
      <w:r w:rsidRPr="00781D05">
        <w:rPr>
          <w:rFonts w:ascii="Arial" w:eastAsia="Calibri" w:hAnsi="Arial" w:cs="Arial"/>
          <w:sz w:val="20"/>
          <w:szCs w:val="20"/>
          <w:lang w:eastAsia="en-US"/>
        </w:rPr>
        <w:t xml:space="preserve">, </w:t>
      </w:r>
    </w:p>
    <w:p w:rsidR="006E2FC4" w:rsidRPr="00781D05" w:rsidRDefault="006E2FC4" w:rsidP="006E2FC4">
      <w:pPr>
        <w:numPr>
          <w:ilvl w:val="0"/>
          <w:numId w:val="3"/>
        </w:numPr>
        <w:rPr>
          <w:rFonts w:ascii="Arial" w:eastAsia="Calibri" w:hAnsi="Arial" w:cs="Arial"/>
          <w:sz w:val="20"/>
          <w:szCs w:val="20"/>
          <w:lang w:eastAsia="en-US"/>
        </w:rPr>
      </w:pPr>
      <w:r w:rsidRPr="00781D05">
        <w:rPr>
          <w:rFonts w:ascii="Arial" w:eastAsia="Calibri" w:hAnsi="Arial" w:cs="Arial"/>
          <w:sz w:val="20"/>
          <w:szCs w:val="20"/>
          <w:lang w:eastAsia="en-US"/>
        </w:rPr>
        <w:t>с помощью банковской карты через банкоматы с функцией приема наличных или через терминальную сеть,</w:t>
      </w:r>
    </w:p>
    <w:p w:rsidR="006E2FC4" w:rsidRPr="00781D05" w:rsidRDefault="006E2FC4" w:rsidP="006E2FC4">
      <w:pPr>
        <w:numPr>
          <w:ilvl w:val="0"/>
          <w:numId w:val="3"/>
        </w:numPr>
        <w:rPr>
          <w:rFonts w:ascii="Arial" w:eastAsia="Calibri" w:hAnsi="Arial" w:cs="Arial"/>
          <w:sz w:val="20"/>
          <w:szCs w:val="20"/>
          <w:lang w:eastAsia="en-US"/>
        </w:rPr>
      </w:pPr>
      <w:r w:rsidRPr="00781D05">
        <w:rPr>
          <w:rFonts w:ascii="Arial" w:eastAsia="Calibri" w:hAnsi="Arial" w:cs="Arial"/>
          <w:sz w:val="20"/>
          <w:szCs w:val="20"/>
          <w:lang w:eastAsia="en-US"/>
        </w:rPr>
        <w:t>безналичное зачисление денежных средств, поступивших переводом из другого банка.</w:t>
      </w:r>
    </w:p>
    <w:p w:rsidR="006E2FC4" w:rsidRDefault="006E2FC4" w:rsidP="006E2FC4">
      <w:pPr>
        <w:rPr>
          <w:rFonts w:ascii="Arial" w:hAnsi="Arial" w:cs="Arial"/>
          <w:sz w:val="20"/>
          <w:szCs w:val="20"/>
        </w:rPr>
      </w:pPr>
      <w:r w:rsidRPr="00781D05">
        <w:rPr>
          <w:rFonts w:ascii="Arial" w:hAnsi="Arial" w:cs="Arial"/>
          <w:sz w:val="20"/>
          <w:szCs w:val="20"/>
        </w:rPr>
        <w:t xml:space="preserve">Внесение наличных денежных средств на </w:t>
      </w:r>
      <w:r>
        <w:rPr>
          <w:rFonts w:ascii="Arial" w:hAnsi="Arial" w:cs="Arial"/>
          <w:sz w:val="20"/>
          <w:szCs w:val="20"/>
        </w:rPr>
        <w:t>С</w:t>
      </w:r>
      <w:r w:rsidRPr="00781D05">
        <w:rPr>
          <w:rFonts w:ascii="Arial" w:hAnsi="Arial" w:cs="Arial"/>
          <w:sz w:val="20"/>
          <w:szCs w:val="20"/>
        </w:rPr>
        <w:t>чет Заемщика комиссией не облагается.</w:t>
      </w:r>
    </w:p>
    <w:p w:rsidR="006E2FC4" w:rsidRPr="00781D05" w:rsidRDefault="006E2FC4" w:rsidP="006E2FC4">
      <w:pPr>
        <w:outlineLvl w:val="0"/>
        <w:rPr>
          <w:rFonts w:ascii="Arial" w:hAnsi="Arial" w:cs="Arial"/>
          <w:sz w:val="20"/>
          <w:szCs w:val="20"/>
        </w:rPr>
      </w:pPr>
    </w:p>
    <w:p w:rsidR="006E2FC4" w:rsidRPr="00341127" w:rsidRDefault="006E2FC4" w:rsidP="006E2FC4">
      <w:pPr>
        <w:pStyle w:val="a4"/>
        <w:rPr>
          <w:rFonts w:ascii="Arial" w:hAnsi="Arial" w:cs="Arial"/>
          <w:b/>
          <w:u w:val="single"/>
        </w:rPr>
      </w:pPr>
      <w:r w:rsidRPr="00341127">
        <w:rPr>
          <w:rFonts w:ascii="Arial" w:hAnsi="Arial" w:cs="Arial"/>
          <w:b/>
          <w:u w:val="single"/>
        </w:rPr>
        <w:t>13. Сроки, в течение которых</w:t>
      </w:r>
      <w:r>
        <w:rPr>
          <w:rFonts w:ascii="Arial" w:hAnsi="Arial" w:cs="Arial"/>
          <w:b/>
          <w:u w:val="single"/>
        </w:rPr>
        <w:t xml:space="preserve"> заемщик </w:t>
      </w:r>
      <w:r w:rsidRPr="00341127">
        <w:rPr>
          <w:rFonts w:ascii="Arial" w:hAnsi="Arial" w:cs="Arial"/>
          <w:b/>
          <w:u w:val="single"/>
        </w:rPr>
        <w:t>в праве отказаться от получения потребительского кредита</w:t>
      </w:r>
    </w:p>
    <w:p w:rsidR="006E2FC4" w:rsidRDefault="006E2FC4" w:rsidP="006E2FC4">
      <w:pPr>
        <w:outlineLvl w:val="0"/>
        <w:rPr>
          <w:rFonts w:ascii="Arial" w:hAnsi="Arial" w:cs="Arial"/>
          <w:sz w:val="20"/>
          <w:szCs w:val="20"/>
        </w:rPr>
      </w:pPr>
    </w:p>
    <w:p w:rsidR="006E2FC4" w:rsidRPr="00426AC5" w:rsidRDefault="006E2FC4" w:rsidP="006E2FC4">
      <w:pPr>
        <w:outlineLvl w:val="0"/>
        <w:rPr>
          <w:rFonts w:ascii="Arial" w:hAnsi="Arial" w:cs="Arial"/>
          <w:sz w:val="20"/>
          <w:szCs w:val="20"/>
        </w:rPr>
      </w:pPr>
      <w:r w:rsidRPr="00B57D4C">
        <w:rPr>
          <w:rFonts w:ascii="Arial" w:hAnsi="Arial" w:cs="Arial"/>
          <w:sz w:val="20"/>
          <w:szCs w:val="20"/>
        </w:rPr>
        <w:t xml:space="preserve">Заемщик в праве отказаться от получения потребительского кредита в течение 5 (Пяти) рабочих дней со дня </w:t>
      </w:r>
      <w:r w:rsidRPr="00426AC5">
        <w:rPr>
          <w:rFonts w:ascii="Arial" w:hAnsi="Arial" w:cs="Arial"/>
          <w:sz w:val="20"/>
          <w:szCs w:val="20"/>
        </w:rPr>
        <w:t xml:space="preserve">предоставления </w:t>
      </w:r>
      <w:r w:rsidRPr="00D35D62">
        <w:rPr>
          <w:rFonts w:ascii="Arial" w:hAnsi="Arial" w:cs="Arial"/>
          <w:sz w:val="20"/>
          <w:szCs w:val="20"/>
        </w:rPr>
        <w:t xml:space="preserve">Заемщику Индивидуальных условий </w:t>
      </w:r>
      <w:r w:rsidRPr="00B57D4C">
        <w:rPr>
          <w:rFonts w:ascii="Arial" w:hAnsi="Arial" w:cs="Arial"/>
          <w:sz w:val="20"/>
          <w:szCs w:val="20"/>
        </w:rPr>
        <w:t xml:space="preserve">договора потребительского кредита </w:t>
      </w:r>
      <w:r w:rsidRPr="00426AC5">
        <w:rPr>
          <w:rFonts w:ascii="Arial" w:hAnsi="Arial" w:cs="Arial"/>
          <w:sz w:val="20"/>
          <w:szCs w:val="20"/>
        </w:rPr>
        <w:t>(до зачисления денежных средств на счет Заемщика, открытый в Банке</w:t>
      </w:r>
      <w:r>
        <w:rPr>
          <w:rFonts w:ascii="Arial" w:hAnsi="Arial" w:cs="Arial"/>
          <w:sz w:val="20"/>
          <w:szCs w:val="20"/>
        </w:rPr>
        <w:t>)</w:t>
      </w:r>
    </w:p>
    <w:p w:rsidR="006E2FC4" w:rsidRPr="00781D05" w:rsidRDefault="006E2FC4" w:rsidP="006E2FC4">
      <w:pPr>
        <w:outlineLvl w:val="0"/>
        <w:rPr>
          <w:rFonts w:ascii="Arial" w:hAnsi="Arial" w:cs="Arial"/>
          <w:b/>
          <w:sz w:val="20"/>
          <w:szCs w:val="20"/>
        </w:rPr>
      </w:pPr>
    </w:p>
    <w:p w:rsidR="006E2FC4" w:rsidRDefault="006E2FC4" w:rsidP="006E2FC4">
      <w:pPr>
        <w:pStyle w:val="a4"/>
        <w:rPr>
          <w:rFonts w:ascii="Arial" w:hAnsi="Arial" w:cs="Arial"/>
          <w:b/>
          <w:u w:val="single"/>
        </w:rPr>
      </w:pPr>
      <w:r w:rsidRPr="00341127">
        <w:rPr>
          <w:rFonts w:ascii="Arial" w:hAnsi="Arial" w:cs="Arial"/>
          <w:b/>
          <w:u w:val="single"/>
        </w:rPr>
        <w:t xml:space="preserve">14. Способы обеспечения исполнения обязательств по договору </w:t>
      </w:r>
    </w:p>
    <w:p w:rsidR="006E2FC4" w:rsidRPr="00341127" w:rsidRDefault="006E2FC4" w:rsidP="006E2FC4">
      <w:pPr>
        <w:pStyle w:val="a4"/>
        <w:rPr>
          <w:rFonts w:ascii="Arial" w:hAnsi="Arial" w:cs="Arial"/>
          <w:b/>
          <w:u w:val="single"/>
        </w:rPr>
      </w:pPr>
      <w:r w:rsidRPr="00341127">
        <w:rPr>
          <w:rFonts w:ascii="Arial" w:hAnsi="Arial" w:cs="Arial"/>
          <w:b/>
          <w:u w:val="single"/>
        </w:rPr>
        <w:t>потребительского кредита</w:t>
      </w:r>
    </w:p>
    <w:p w:rsidR="006E2FC4" w:rsidRDefault="006E2FC4" w:rsidP="006E2FC4">
      <w:pPr>
        <w:outlineLvl w:val="0"/>
        <w:rPr>
          <w:rFonts w:ascii="Arial" w:hAnsi="Arial" w:cs="Arial"/>
          <w:sz w:val="20"/>
          <w:szCs w:val="20"/>
        </w:rPr>
      </w:pPr>
    </w:p>
    <w:p w:rsidR="006E2FC4" w:rsidRDefault="006E2FC4" w:rsidP="006E2FC4">
      <w:pPr>
        <w:outlineLvl w:val="0"/>
        <w:rPr>
          <w:rFonts w:ascii="Arial" w:hAnsi="Arial" w:cs="Arial"/>
          <w:sz w:val="20"/>
          <w:szCs w:val="20"/>
        </w:rPr>
      </w:pPr>
      <w:r>
        <w:rPr>
          <w:rFonts w:ascii="Arial" w:hAnsi="Arial" w:cs="Arial"/>
          <w:sz w:val="20"/>
          <w:szCs w:val="20"/>
        </w:rPr>
        <w:t>Залог имущества, имущественных прав, поручительство.</w:t>
      </w:r>
    </w:p>
    <w:p w:rsidR="006E2FC4" w:rsidRDefault="006E2FC4" w:rsidP="006E2FC4">
      <w:pPr>
        <w:outlineLvl w:val="0"/>
        <w:rPr>
          <w:rFonts w:ascii="Arial" w:hAnsi="Arial" w:cs="Arial"/>
          <w:sz w:val="20"/>
          <w:szCs w:val="20"/>
        </w:rPr>
      </w:pPr>
    </w:p>
    <w:p w:rsidR="006E2FC4" w:rsidRDefault="006E2FC4" w:rsidP="006E2FC4">
      <w:pPr>
        <w:pStyle w:val="a4"/>
        <w:rPr>
          <w:rFonts w:ascii="Arial" w:hAnsi="Arial" w:cs="Arial"/>
          <w:b/>
          <w:u w:val="single"/>
        </w:rPr>
      </w:pPr>
      <w:r w:rsidRPr="00341127">
        <w:rPr>
          <w:rFonts w:ascii="Arial" w:hAnsi="Arial" w:cs="Arial"/>
          <w:b/>
          <w:u w:val="single"/>
        </w:rPr>
        <w:t>15. Ответственность заемщика за ненадлежащее исполнение договора потребительского кредита, размеры неустойки (штрафа, пени), порядок её расчета</w:t>
      </w:r>
    </w:p>
    <w:p w:rsidR="006E2FC4" w:rsidRPr="00341127" w:rsidRDefault="006E2FC4" w:rsidP="006E2FC4">
      <w:pPr>
        <w:pStyle w:val="a4"/>
        <w:rPr>
          <w:rFonts w:ascii="Arial" w:hAnsi="Arial" w:cs="Arial"/>
          <w:b/>
          <w:u w:val="single"/>
        </w:rPr>
      </w:pPr>
    </w:p>
    <w:p w:rsidR="006E2FC4" w:rsidRPr="00781D05" w:rsidRDefault="006E2FC4" w:rsidP="006E2FC4">
      <w:pPr>
        <w:rPr>
          <w:rFonts w:ascii="Arial" w:hAnsi="Arial" w:cs="Arial"/>
          <w:sz w:val="20"/>
          <w:szCs w:val="20"/>
        </w:rPr>
      </w:pPr>
      <w:r w:rsidRPr="00781D05">
        <w:rPr>
          <w:rFonts w:ascii="Arial" w:hAnsi="Arial" w:cs="Arial"/>
          <w:sz w:val="20"/>
          <w:szCs w:val="20"/>
        </w:rPr>
        <w:t>Просрочка возврата Кредита (его части) или уплаты процентов (их части), является неисполнением (ненадлежащим исполнением) обязательств Заемщика, предусмотренных Договором</w:t>
      </w:r>
      <w:r>
        <w:rPr>
          <w:rFonts w:ascii="Arial" w:hAnsi="Arial" w:cs="Arial"/>
          <w:sz w:val="20"/>
          <w:szCs w:val="20"/>
        </w:rPr>
        <w:t xml:space="preserve"> потребительского кредита</w:t>
      </w:r>
      <w:r w:rsidRPr="00781D05">
        <w:rPr>
          <w:rFonts w:ascii="Arial" w:hAnsi="Arial" w:cs="Arial"/>
          <w:sz w:val="20"/>
          <w:szCs w:val="20"/>
        </w:rPr>
        <w:t>.</w:t>
      </w:r>
    </w:p>
    <w:p w:rsidR="006E2FC4" w:rsidRPr="00781D05" w:rsidRDefault="006E2FC4" w:rsidP="006E2FC4">
      <w:pPr>
        <w:rPr>
          <w:rFonts w:ascii="Arial" w:hAnsi="Arial" w:cs="Arial"/>
          <w:sz w:val="20"/>
          <w:szCs w:val="20"/>
        </w:rPr>
      </w:pPr>
      <w:r w:rsidRPr="00781D05">
        <w:rPr>
          <w:rFonts w:ascii="Arial" w:hAnsi="Arial" w:cs="Arial"/>
          <w:sz w:val="20"/>
          <w:szCs w:val="20"/>
        </w:rPr>
        <w:t>В случае возникновения просрочки возврата Кредита (его части) со дня, следующего за днем, когда Кредит (его часть) должен был быть возвращен, начисление процентов на сумму Кредита (его части) прекращается. При этом Заемщик обязан уплатить Кредитору пени в размере 0,</w:t>
      </w:r>
      <w:r>
        <w:rPr>
          <w:rFonts w:ascii="Arial" w:hAnsi="Arial" w:cs="Arial"/>
          <w:sz w:val="20"/>
          <w:szCs w:val="20"/>
        </w:rPr>
        <w:t>06%</w:t>
      </w:r>
      <w:r w:rsidRPr="00781D05">
        <w:rPr>
          <w:rFonts w:ascii="Arial" w:hAnsi="Arial" w:cs="Arial"/>
          <w:sz w:val="20"/>
          <w:szCs w:val="20"/>
        </w:rPr>
        <w:t xml:space="preserve"> (Ноль целых </w:t>
      </w:r>
      <w:r>
        <w:rPr>
          <w:rFonts w:ascii="Arial" w:hAnsi="Arial" w:cs="Arial"/>
          <w:sz w:val="20"/>
          <w:szCs w:val="20"/>
        </w:rPr>
        <w:t>шесть сотых</w:t>
      </w:r>
      <w:r w:rsidRPr="00781D05">
        <w:rPr>
          <w:rFonts w:ascii="Arial" w:hAnsi="Arial" w:cs="Arial"/>
          <w:sz w:val="20"/>
          <w:szCs w:val="20"/>
        </w:rPr>
        <w:t xml:space="preserve">) процента от </w:t>
      </w:r>
      <w:r w:rsidRPr="00781D05">
        <w:rPr>
          <w:rFonts w:ascii="Arial" w:hAnsi="Arial" w:cs="Arial"/>
          <w:sz w:val="20"/>
          <w:szCs w:val="20"/>
        </w:rPr>
        <w:lastRenderedPageBreak/>
        <w:t xml:space="preserve">просроченной суммы за каждый день просрочки возврата Кредита (его части) за период со дня, следующего за днем, когда Кредит (его часть) должен был быть возвращен, по день возврата Кредита (его части) включительно. </w:t>
      </w:r>
    </w:p>
    <w:p w:rsidR="006E2FC4" w:rsidRPr="00781D05" w:rsidRDefault="006E2FC4" w:rsidP="006E2FC4">
      <w:pPr>
        <w:tabs>
          <w:tab w:val="left" w:pos="709"/>
        </w:tabs>
        <w:rPr>
          <w:rFonts w:ascii="Arial" w:eastAsia="Calibri" w:hAnsi="Arial" w:cs="Arial"/>
          <w:sz w:val="20"/>
          <w:szCs w:val="20"/>
          <w:lang w:eastAsia="en-US"/>
        </w:rPr>
      </w:pPr>
      <w:r w:rsidRPr="00781D05">
        <w:rPr>
          <w:rFonts w:ascii="Arial" w:eastAsia="Calibri" w:hAnsi="Arial" w:cs="Arial"/>
          <w:sz w:val="20"/>
          <w:szCs w:val="20"/>
          <w:lang w:eastAsia="en-US"/>
        </w:rPr>
        <w:t xml:space="preserve">В случае возникновения просрочки </w:t>
      </w:r>
      <w:r>
        <w:rPr>
          <w:rFonts w:ascii="Arial" w:eastAsia="Calibri" w:hAnsi="Arial" w:cs="Arial"/>
          <w:sz w:val="20"/>
          <w:szCs w:val="20"/>
          <w:lang w:eastAsia="en-US"/>
        </w:rPr>
        <w:t>уплаты</w:t>
      </w:r>
      <w:r w:rsidRPr="00781D05">
        <w:rPr>
          <w:rFonts w:ascii="Arial" w:eastAsia="Calibri" w:hAnsi="Arial" w:cs="Arial"/>
          <w:sz w:val="20"/>
          <w:szCs w:val="20"/>
          <w:lang w:eastAsia="en-US"/>
        </w:rPr>
        <w:t xml:space="preserve"> процентов (их части) Заемщик обязан уплатить Кредитору пени в размере 0,</w:t>
      </w:r>
      <w:r>
        <w:rPr>
          <w:rFonts w:ascii="Arial" w:eastAsia="Calibri" w:hAnsi="Arial" w:cs="Arial"/>
          <w:sz w:val="20"/>
          <w:szCs w:val="20"/>
          <w:lang w:eastAsia="en-US"/>
        </w:rPr>
        <w:t>06%</w:t>
      </w:r>
      <w:r w:rsidRPr="00781D05">
        <w:rPr>
          <w:rFonts w:ascii="Arial" w:eastAsia="Calibri" w:hAnsi="Arial" w:cs="Arial"/>
          <w:sz w:val="20"/>
          <w:szCs w:val="20"/>
          <w:lang w:eastAsia="en-US"/>
        </w:rPr>
        <w:t xml:space="preserve"> (Ноль целых </w:t>
      </w:r>
      <w:r>
        <w:rPr>
          <w:rFonts w:ascii="Arial" w:eastAsia="Calibri" w:hAnsi="Arial" w:cs="Arial"/>
          <w:sz w:val="20"/>
          <w:szCs w:val="20"/>
          <w:lang w:eastAsia="en-US"/>
        </w:rPr>
        <w:t>шесть сотых</w:t>
      </w:r>
      <w:r w:rsidRPr="00781D05">
        <w:rPr>
          <w:rFonts w:ascii="Arial" w:eastAsia="Calibri" w:hAnsi="Arial" w:cs="Arial"/>
          <w:sz w:val="20"/>
          <w:szCs w:val="20"/>
          <w:lang w:eastAsia="en-US"/>
        </w:rPr>
        <w:t xml:space="preserve">) процента от просроченной суммы за каждый день просрочки возврата процентов начиная со дня, следующего за днем, когда проценты должны были быть уплачены, включая день уплаты процентов. </w:t>
      </w:r>
    </w:p>
    <w:p w:rsidR="006E2FC4" w:rsidRPr="00781D05" w:rsidRDefault="006E2FC4" w:rsidP="006E2FC4">
      <w:pPr>
        <w:tabs>
          <w:tab w:val="left" w:pos="709"/>
        </w:tabs>
        <w:rPr>
          <w:rFonts w:ascii="Arial" w:eastAsia="Calibri" w:hAnsi="Arial" w:cs="Arial"/>
          <w:sz w:val="20"/>
          <w:szCs w:val="20"/>
          <w:lang w:eastAsia="en-US"/>
        </w:rPr>
      </w:pPr>
      <w:r w:rsidRPr="00781D05">
        <w:rPr>
          <w:rFonts w:ascii="Arial" w:eastAsia="Calibri" w:hAnsi="Arial" w:cs="Arial"/>
          <w:sz w:val="20"/>
          <w:szCs w:val="20"/>
          <w:lang w:eastAsia="en-US"/>
        </w:rPr>
        <w:t xml:space="preserve">Сверх уплаты пени Заемщик обязан возместить Кредитору все убытки, причиненные просрочкой. </w:t>
      </w:r>
    </w:p>
    <w:p w:rsidR="006E2FC4" w:rsidRDefault="006E2FC4" w:rsidP="006E2FC4">
      <w:pPr>
        <w:pStyle w:val="a4"/>
        <w:rPr>
          <w:rFonts w:ascii="Arial" w:eastAsia="Calibri" w:hAnsi="Arial" w:cs="Arial"/>
          <w:sz w:val="20"/>
          <w:szCs w:val="20"/>
          <w:lang w:eastAsia="en-US"/>
        </w:rPr>
      </w:pPr>
      <w:r w:rsidRPr="00781D05">
        <w:rPr>
          <w:rFonts w:ascii="Arial" w:eastAsia="Calibri" w:hAnsi="Arial" w:cs="Arial"/>
          <w:sz w:val="20"/>
          <w:szCs w:val="20"/>
          <w:lang w:eastAsia="en-US"/>
        </w:rPr>
        <w:t>Уплата Заемщиком пени по Договору</w:t>
      </w:r>
      <w:r>
        <w:rPr>
          <w:rFonts w:ascii="Arial" w:eastAsia="Calibri" w:hAnsi="Arial" w:cs="Arial"/>
          <w:sz w:val="20"/>
          <w:szCs w:val="20"/>
          <w:lang w:eastAsia="en-US"/>
        </w:rPr>
        <w:t xml:space="preserve"> потребительского кредита</w:t>
      </w:r>
      <w:r w:rsidRPr="00781D05">
        <w:rPr>
          <w:rFonts w:ascii="Arial" w:eastAsia="Calibri" w:hAnsi="Arial" w:cs="Arial"/>
          <w:sz w:val="20"/>
          <w:szCs w:val="20"/>
          <w:lang w:eastAsia="en-US"/>
        </w:rPr>
        <w:t>, а также возмещение убытков, причиненных Кредитору, не освобождает Заемщика от исполнения его обязательств по Договору</w:t>
      </w:r>
      <w:r>
        <w:rPr>
          <w:rFonts w:ascii="Arial" w:eastAsia="Calibri" w:hAnsi="Arial" w:cs="Arial"/>
          <w:sz w:val="20"/>
          <w:szCs w:val="20"/>
          <w:lang w:eastAsia="en-US"/>
        </w:rPr>
        <w:t xml:space="preserve"> потребительского кредита</w:t>
      </w:r>
      <w:r w:rsidRPr="00781D05">
        <w:rPr>
          <w:rFonts w:ascii="Arial" w:eastAsia="Calibri" w:hAnsi="Arial" w:cs="Arial"/>
          <w:sz w:val="20"/>
          <w:szCs w:val="20"/>
          <w:lang w:eastAsia="en-US"/>
        </w:rPr>
        <w:t>.</w:t>
      </w:r>
    </w:p>
    <w:p w:rsidR="006E2FC4" w:rsidRPr="00781D05" w:rsidRDefault="006E2FC4" w:rsidP="006E2FC4">
      <w:pPr>
        <w:pStyle w:val="a4"/>
        <w:rPr>
          <w:rFonts w:ascii="Arial" w:eastAsia="Calibri" w:hAnsi="Arial" w:cs="Arial"/>
          <w:sz w:val="20"/>
          <w:szCs w:val="20"/>
          <w:lang w:eastAsia="en-US"/>
        </w:rPr>
      </w:pPr>
    </w:p>
    <w:p w:rsidR="006E2FC4" w:rsidRPr="009022E6" w:rsidRDefault="006E2FC4" w:rsidP="006E2FC4">
      <w:pPr>
        <w:pStyle w:val="a4"/>
        <w:rPr>
          <w:rFonts w:ascii="Arial" w:hAnsi="Arial" w:cs="Arial"/>
          <w:b/>
          <w:u w:val="single"/>
        </w:rPr>
      </w:pPr>
      <w:r w:rsidRPr="00D35D62">
        <w:rPr>
          <w:rFonts w:ascii="Arial" w:hAnsi="Arial" w:cs="Arial"/>
          <w:b/>
          <w:u w:val="single"/>
        </w:rPr>
        <w:t>16. Информация об иных договорах, которые Заемщик обязан заключить, и (или) иных услугах (работах, товарах), которые он обязан приобрести в связи с договором потребительского кредита, а также информация о возможности Заемщика согласиться с заключением таких договоров и (или) приобретением таких услуг (работ, товаров) либо отказаться от них.</w:t>
      </w:r>
    </w:p>
    <w:p w:rsidR="006E2FC4" w:rsidRDefault="006E2FC4" w:rsidP="006E2FC4">
      <w:pPr>
        <w:pStyle w:val="a4"/>
        <w:rPr>
          <w:rFonts w:ascii="Arial" w:hAnsi="Arial" w:cs="Arial"/>
          <w:sz w:val="20"/>
          <w:szCs w:val="20"/>
        </w:rPr>
      </w:pPr>
    </w:p>
    <w:p w:rsidR="006E2FC4" w:rsidRDefault="006E2FC4" w:rsidP="006E2FC4">
      <w:pPr>
        <w:pStyle w:val="a4"/>
        <w:rPr>
          <w:rFonts w:ascii="Arial" w:hAnsi="Arial" w:cs="Arial"/>
          <w:sz w:val="20"/>
          <w:szCs w:val="20"/>
        </w:rPr>
      </w:pPr>
      <w:r>
        <w:rPr>
          <w:rFonts w:ascii="Arial" w:hAnsi="Arial" w:cs="Arial"/>
          <w:sz w:val="20"/>
          <w:szCs w:val="20"/>
        </w:rPr>
        <w:t xml:space="preserve">1. </w:t>
      </w:r>
      <w:r w:rsidRPr="00B57D4C">
        <w:rPr>
          <w:rFonts w:ascii="Arial" w:hAnsi="Arial" w:cs="Arial"/>
          <w:sz w:val="20"/>
          <w:szCs w:val="20"/>
        </w:rPr>
        <w:t>Договор</w:t>
      </w:r>
      <w:r>
        <w:rPr>
          <w:rFonts w:ascii="Arial" w:hAnsi="Arial" w:cs="Arial"/>
          <w:sz w:val="20"/>
          <w:szCs w:val="20"/>
        </w:rPr>
        <w:t xml:space="preserve"> на открытие текущего счета в валюте РФ с бесплатным обслуживанием</w:t>
      </w:r>
      <w:r w:rsidRPr="00E06989">
        <w:rPr>
          <w:rFonts w:ascii="Arial" w:hAnsi="Arial" w:cs="Arial"/>
          <w:sz w:val="20"/>
          <w:szCs w:val="20"/>
        </w:rPr>
        <w:t xml:space="preserve"> </w:t>
      </w:r>
      <w:r>
        <w:rPr>
          <w:rFonts w:ascii="Arial" w:hAnsi="Arial" w:cs="Arial"/>
          <w:sz w:val="20"/>
          <w:szCs w:val="20"/>
        </w:rPr>
        <w:t>(при отсутствии на момент обращения Заемщика за предоставлением кредита счета для зачисления и погашения кредита).</w:t>
      </w:r>
    </w:p>
    <w:p w:rsidR="006E2FC4" w:rsidRPr="00D35D62" w:rsidRDefault="006E2FC4" w:rsidP="006E2FC4">
      <w:pPr>
        <w:pStyle w:val="a4"/>
        <w:rPr>
          <w:rFonts w:ascii="Arial" w:hAnsi="Arial" w:cs="Arial"/>
          <w:sz w:val="20"/>
          <w:szCs w:val="20"/>
        </w:rPr>
      </w:pPr>
      <w:r w:rsidRPr="00D35D62">
        <w:rPr>
          <w:rFonts w:ascii="Arial" w:hAnsi="Arial" w:cs="Arial"/>
          <w:sz w:val="20"/>
          <w:szCs w:val="20"/>
        </w:rPr>
        <w:t>2.</w:t>
      </w:r>
      <w:r>
        <w:rPr>
          <w:rFonts w:ascii="Arial" w:hAnsi="Arial" w:cs="Arial"/>
          <w:sz w:val="20"/>
          <w:szCs w:val="20"/>
        </w:rPr>
        <w:t xml:space="preserve"> </w:t>
      </w:r>
      <w:r w:rsidRPr="00D35D62">
        <w:rPr>
          <w:rFonts w:ascii="Arial" w:hAnsi="Arial" w:cs="Arial"/>
          <w:sz w:val="20"/>
          <w:szCs w:val="20"/>
        </w:rPr>
        <w:t>Договор на оказание услуг по оценке предмета ипотеки, заключенный с оценочной компанией (при предоставлении потребительского кредита, обязательства Заемщика по которому обеспечены ипотекой).</w:t>
      </w:r>
    </w:p>
    <w:p w:rsidR="006E2FC4" w:rsidRPr="00B57D4C" w:rsidRDefault="006E2FC4" w:rsidP="006E2FC4">
      <w:pPr>
        <w:pStyle w:val="a4"/>
        <w:rPr>
          <w:rFonts w:ascii="Arial" w:hAnsi="Arial" w:cs="Arial"/>
          <w:sz w:val="20"/>
          <w:szCs w:val="20"/>
        </w:rPr>
      </w:pPr>
    </w:p>
    <w:p w:rsidR="006E2FC4" w:rsidRPr="00D35D62" w:rsidRDefault="006E2FC4" w:rsidP="006E2FC4">
      <w:pPr>
        <w:pStyle w:val="a4"/>
        <w:rPr>
          <w:rFonts w:ascii="Arial" w:hAnsi="Arial" w:cs="Arial"/>
          <w:sz w:val="20"/>
          <w:szCs w:val="20"/>
        </w:rPr>
      </w:pPr>
      <w:r w:rsidRPr="00D35D62">
        <w:rPr>
          <w:rFonts w:ascii="Arial" w:hAnsi="Arial" w:cs="Arial"/>
          <w:sz w:val="20"/>
          <w:szCs w:val="20"/>
        </w:rPr>
        <w:t>*При предоставление потребительского кредита, обязательства по которому обеспечены ипотекой, Заемщику предлагается услуга за не нотариальное оформление ипотеки. Стоимость услуги определяется Кредитором в Тарифах на потребительское кредитование физических лиц.</w:t>
      </w:r>
    </w:p>
    <w:p w:rsidR="006E2FC4" w:rsidRPr="00D35D62" w:rsidRDefault="006E2FC4" w:rsidP="006E2FC4">
      <w:pPr>
        <w:pStyle w:val="a4"/>
        <w:rPr>
          <w:rFonts w:ascii="Arial" w:hAnsi="Arial" w:cs="Arial"/>
          <w:sz w:val="20"/>
          <w:szCs w:val="20"/>
        </w:rPr>
      </w:pPr>
      <w:r w:rsidRPr="00D35D62">
        <w:rPr>
          <w:rFonts w:ascii="Arial" w:hAnsi="Arial" w:cs="Arial"/>
          <w:sz w:val="20"/>
          <w:szCs w:val="20"/>
        </w:rPr>
        <w:t>Заемщик может согласиться с заключением договора об оказании услуги за не нотариальное оформление ипотеки либо отказаться</w:t>
      </w:r>
    </w:p>
    <w:p w:rsidR="006E2FC4" w:rsidRPr="00D35D62" w:rsidRDefault="006E2FC4" w:rsidP="006E2FC4">
      <w:pPr>
        <w:pStyle w:val="a4"/>
      </w:pPr>
    </w:p>
    <w:p w:rsidR="006E2FC4" w:rsidRDefault="006E2FC4" w:rsidP="006E2FC4">
      <w:pPr>
        <w:autoSpaceDE w:val="0"/>
        <w:autoSpaceDN w:val="0"/>
        <w:adjustRightInd w:val="0"/>
        <w:jc w:val="both"/>
        <w:rPr>
          <w:rFonts w:ascii="Arial" w:hAnsi="Arial" w:cs="Arial"/>
          <w:b/>
          <w:u w:val="single"/>
        </w:rPr>
      </w:pPr>
      <w:r w:rsidRPr="00341127">
        <w:rPr>
          <w:rFonts w:ascii="Arial" w:hAnsi="Arial" w:cs="Arial"/>
          <w:b/>
          <w:u w:val="single"/>
        </w:rPr>
        <w:t>17. Информация о возможном увеличении суммы расходов заемщика</w:t>
      </w:r>
      <w:r w:rsidRPr="00106CB3">
        <w:rPr>
          <w:rFonts w:ascii="Arial" w:hAnsi="Arial" w:cs="Arial"/>
          <w:b/>
          <w:u w:val="single"/>
        </w:rPr>
        <w:t xml:space="preserve"> </w:t>
      </w:r>
      <w:r w:rsidRPr="005858CC">
        <w:rPr>
          <w:rFonts w:ascii="Arial" w:hAnsi="Arial" w:cs="Arial"/>
          <w:b/>
          <w:u w:val="single"/>
        </w:rPr>
        <w:t>по сравнению с ожидаемой суммой расходов в рублях, в том числе при применении переменной процентной ставки, а также информация о том, что изменение курса иностранной валюты в прошлом не свидетельствует об изменении ее курса в будущем, и информация о повышенных рисках заемщика, получающего доходы в валюте, отличной от валюты кредита</w:t>
      </w:r>
    </w:p>
    <w:p w:rsidR="006E2FC4" w:rsidRPr="005858CC" w:rsidRDefault="006E2FC4" w:rsidP="006E2FC4">
      <w:pPr>
        <w:autoSpaceDE w:val="0"/>
        <w:autoSpaceDN w:val="0"/>
        <w:adjustRightInd w:val="0"/>
        <w:jc w:val="both"/>
        <w:rPr>
          <w:rFonts w:ascii="Arial" w:hAnsi="Arial" w:cs="Arial"/>
          <w:b/>
          <w:u w:val="single"/>
        </w:rPr>
      </w:pPr>
    </w:p>
    <w:p w:rsidR="006E2FC4" w:rsidRPr="00A4056D" w:rsidRDefault="006E2FC4" w:rsidP="006E2FC4">
      <w:pPr>
        <w:pStyle w:val="a4"/>
        <w:rPr>
          <w:rFonts w:ascii="Arial" w:hAnsi="Arial" w:cs="Arial"/>
          <w:sz w:val="20"/>
          <w:szCs w:val="20"/>
        </w:rPr>
      </w:pPr>
      <w:r>
        <w:rPr>
          <w:rFonts w:ascii="Arial" w:hAnsi="Arial" w:cs="Arial"/>
          <w:sz w:val="20"/>
          <w:szCs w:val="20"/>
        </w:rPr>
        <w:t>Не применимо.</w:t>
      </w:r>
    </w:p>
    <w:p w:rsidR="006E2FC4" w:rsidRPr="00A4056D" w:rsidRDefault="006E2FC4" w:rsidP="006E2FC4">
      <w:pPr>
        <w:pStyle w:val="a4"/>
        <w:rPr>
          <w:rFonts w:ascii="Arial" w:hAnsi="Arial" w:cs="Arial"/>
          <w:sz w:val="20"/>
          <w:szCs w:val="20"/>
        </w:rPr>
      </w:pPr>
    </w:p>
    <w:p w:rsidR="006E2FC4" w:rsidRDefault="006E2FC4" w:rsidP="006E2FC4">
      <w:pPr>
        <w:pStyle w:val="a4"/>
        <w:rPr>
          <w:rFonts w:ascii="Arial" w:hAnsi="Arial" w:cs="Arial"/>
          <w:b/>
          <w:u w:val="single"/>
        </w:rPr>
      </w:pPr>
      <w:r w:rsidRPr="006107A7">
        <w:rPr>
          <w:rFonts w:ascii="Arial" w:hAnsi="Arial" w:cs="Arial"/>
          <w:b/>
          <w:u w:val="single"/>
        </w:rPr>
        <w:t>18.Информация об определении курса иностранной валюты, в случае, если валюта, в которой осуществляется перевод денежных средств кредитором третьему лицу, указанному заемщиком при предоставлении потребительского кредита, может отличаться от валюты потребительского кредита.</w:t>
      </w:r>
    </w:p>
    <w:p w:rsidR="006E2FC4" w:rsidRPr="006107A7" w:rsidRDefault="006E2FC4" w:rsidP="006E2FC4">
      <w:pPr>
        <w:pStyle w:val="a4"/>
        <w:rPr>
          <w:rFonts w:ascii="Arial" w:hAnsi="Arial" w:cs="Arial"/>
          <w:b/>
          <w:u w:val="single"/>
        </w:rPr>
      </w:pPr>
    </w:p>
    <w:p w:rsidR="006E2FC4" w:rsidRPr="00A4056D" w:rsidRDefault="006E2FC4" w:rsidP="006E2FC4">
      <w:pPr>
        <w:pStyle w:val="a4"/>
        <w:rPr>
          <w:rFonts w:ascii="Arial" w:hAnsi="Arial" w:cs="Arial"/>
          <w:sz w:val="20"/>
          <w:szCs w:val="20"/>
        </w:rPr>
      </w:pPr>
      <w:r w:rsidRPr="00A4056D">
        <w:rPr>
          <w:rFonts w:ascii="Arial" w:hAnsi="Arial" w:cs="Arial"/>
          <w:sz w:val="20"/>
          <w:szCs w:val="20"/>
        </w:rPr>
        <w:t xml:space="preserve">АО Банк «ПСКБ» кредиты в валюте, отличной от валюты Российской Федерации, не предоставляет. </w:t>
      </w:r>
    </w:p>
    <w:p w:rsidR="006E2FC4" w:rsidRPr="00781D05" w:rsidRDefault="006E2FC4" w:rsidP="006E2FC4">
      <w:pPr>
        <w:pStyle w:val="a4"/>
        <w:rPr>
          <w:rFonts w:ascii="Arial" w:hAnsi="Arial" w:cs="Arial"/>
          <w:b/>
          <w:sz w:val="20"/>
          <w:szCs w:val="20"/>
        </w:rPr>
      </w:pPr>
    </w:p>
    <w:p w:rsidR="006E2FC4" w:rsidRPr="002C2771" w:rsidRDefault="006E2FC4" w:rsidP="006E2FC4">
      <w:pPr>
        <w:autoSpaceDE w:val="0"/>
        <w:autoSpaceDN w:val="0"/>
        <w:adjustRightInd w:val="0"/>
        <w:jc w:val="both"/>
        <w:rPr>
          <w:rFonts w:ascii="Arial" w:hAnsi="Arial" w:cs="Arial"/>
          <w:b/>
          <w:u w:val="single"/>
        </w:rPr>
      </w:pPr>
      <w:r>
        <w:rPr>
          <w:rFonts w:ascii="Arial" w:hAnsi="Arial" w:cs="Arial"/>
          <w:b/>
          <w:u w:val="single"/>
        </w:rPr>
        <w:t>19</w:t>
      </w:r>
      <w:r w:rsidRPr="006107A7">
        <w:rPr>
          <w:rFonts w:ascii="Arial" w:hAnsi="Arial" w:cs="Arial"/>
          <w:b/>
          <w:u w:val="single"/>
        </w:rPr>
        <w:t xml:space="preserve">. </w:t>
      </w:r>
      <w:r w:rsidRPr="002C2771">
        <w:rPr>
          <w:rFonts w:ascii="Arial" w:hAnsi="Arial" w:cs="Arial"/>
          <w:b/>
          <w:u w:val="single"/>
        </w:rPr>
        <w:t>Информация о возможности запрета уступки кредитором третьим лицам прав (требований) по договору потребительского кредита.</w:t>
      </w:r>
    </w:p>
    <w:p w:rsidR="006E2FC4" w:rsidRPr="00A4056D" w:rsidRDefault="006E2FC4" w:rsidP="006E2FC4">
      <w:pPr>
        <w:autoSpaceDE w:val="0"/>
        <w:autoSpaceDN w:val="0"/>
        <w:adjustRightInd w:val="0"/>
        <w:jc w:val="both"/>
        <w:rPr>
          <w:rFonts w:ascii="Arial" w:hAnsi="Arial" w:cs="Arial"/>
          <w:b/>
          <w:sz w:val="20"/>
          <w:szCs w:val="20"/>
          <w:u w:val="single"/>
        </w:rPr>
      </w:pPr>
    </w:p>
    <w:p w:rsidR="006E2FC4" w:rsidRPr="00781D05" w:rsidRDefault="006E2FC4" w:rsidP="006E2FC4">
      <w:pPr>
        <w:pStyle w:val="a4"/>
        <w:rPr>
          <w:rFonts w:ascii="Arial" w:hAnsi="Arial" w:cs="Arial"/>
          <w:sz w:val="20"/>
          <w:szCs w:val="20"/>
        </w:rPr>
      </w:pPr>
      <w:r w:rsidRPr="00781D05">
        <w:rPr>
          <w:rFonts w:ascii="Arial" w:hAnsi="Arial" w:cs="Arial"/>
          <w:sz w:val="20"/>
          <w:szCs w:val="20"/>
        </w:rPr>
        <w:t xml:space="preserve">При заключении договора потребительского кредита Заемщик </w:t>
      </w:r>
      <w:r>
        <w:rPr>
          <w:rFonts w:ascii="Arial" w:hAnsi="Arial" w:cs="Arial"/>
          <w:sz w:val="20"/>
          <w:szCs w:val="20"/>
        </w:rPr>
        <w:t>имеет возможность выразить свое несогласие на уступку Кредитором</w:t>
      </w:r>
      <w:r w:rsidRPr="00781D05">
        <w:rPr>
          <w:rFonts w:ascii="Arial" w:hAnsi="Arial" w:cs="Arial"/>
          <w:sz w:val="20"/>
          <w:szCs w:val="20"/>
        </w:rPr>
        <w:t xml:space="preserve"> прав (требований) по договору потребительского кредита</w:t>
      </w:r>
      <w:r>
        <w:rPr>
          <w:rFonts w:ascii="Arial" w:hAnsi="Arial" w:cs="Arial"/>
          <w:sz w:val="20"/>
          <w:szCs w:val="20"/>
        </w:rPr>
        <w:t>.</w:t>
      </w:r>
    </w:p>
    <w:p w:rsidR="006E2FC4" w:rsidRDefault="006E2FC4" w:rsidP="006E2FC4">
      <w:pPr>
        <w:pStyle w:val="a4"/>
        <w:rPr>
          <w:rFonts w:ascii="Arial" w:hAnsi="Arial" w:cs="Arial"/>
          <w:sz w:val="20"/>
          <w:szCs w:val="20"/>
        </w:rPr>
      </w:pPr>
    </w:p>
    <w:p w:rsidR="006E2FC4" w:rsidRPr="00781D05" w:rsidRDefault="006E2FC4" w:rsidP="006E2FC4">
      <w:pPr>
        <w:pStyle w:val="a4"/>
        <w:rPr>
          <w:rFonts w:ascii="Arial" w:hAnsi="Arial" w:cs="Arial"/>
          <w:sz w:val="20"/>
          <w:szCs w:val="20"/>
        </w:rPr>
      </w:pPr>
    </w:p>
    <w:p w:rsidR="006E2FC4" w:rsidRDefault="006E2FC4" w:rsidP="006E2FC4">
      <w:pPr>
        <w:pStyle w:val="a4"/>
        <w:rPr>
          <w:rFonts w:ascii="Arial" w:hAnsi="Arial" w:cs="Arial"/>
          <w:b/>
          <w:u w:val="single"/>
        </w:rPr>
      </w:pPr>
      <w:r>
        <w:rPr>
          <w:rFonts w:ascii="Arial" w:hAnsi="Arial" w:cs="Arial"/>
          <w:b/>
          <w:u w:val="single"/>
        </w:rPr>
        <w:t>20</w:t>
      </w:r>
      <w:r w:rsidRPr="00341127">
        <w:rPr>
          <w:rFonts w:ascii="Arial" w:hAnsi="Arial" w:cs="Arial"/>
          <w:b/>
          <w:u w:val="single"/>
        </w:rPr>
        <w:t xml:space="preserve">. Порядок предоставления </w:t>
      </w:r>
      <w:r>
        <w:rPr>
          <w:rFonts w:ascii="Arial" w:hAnsi="Arial" w:cs="Arial"/>
          <w:b/>
          <w:u w:val="single"/>
        </w:rPr>
        <w:t xml:space="preserve">заемщиком </w:t>
      </w:r>
      <w:r w:rsidRPr="00341127">
        <w:rPr>
          <w:rFonts w:ascii="Arial" w:hAnsi="Arial" w:cs="Arial"/>
          <w:b/>
          <w:u w:val="single"/>
        </w:rPr>
        <w:t xml:space="preserve">информации </w:t>
      </w:r>
      <w:r>
        <w:rPr>
          <w:rFonts w:ascii="Arial" w:hAnsi="Arial" w:cs="Arial"/>
          <w:b/>
          <w:u w:val="single"/>
        </w:rPr>
        <w:t>об использовании потребительского кредита (при включении в договор потребительского кредита условия об использовании заемщиком полученного потребительского кредита на определенные цели).</w:t>
      </w:r>
    </w:p>
    <w:p w:rsidR="006E2FC4" w:rsidRPr="00341127" w:rsidRDefault="006E2FC4" w:rsidP="006E2FC4">
      <w:pPr>
        <w:pStyle w:val="a4"/>
        <w:rPr>
          <w:rFonts w:ascii="Arial" w:hAnsi="Arial" w:cs="Arial"/>
          <w:b/>
          <w:u w:val="single"/>
        </w:rPr>
      </w:pPr>
    </w:p>
    <w:p w:rsidR="006E2FC4" w:rsidRPr="00781D05" w:rsidRDefault="006E2FC4" w:rsidP="006E2FC4">
      <w:pPr>
        <w:pStyle w:val="a4"/>
        <w:rPr>
          <w:rFonts w:ascii="Arial" w:hAnsi="Arial" w:cs="Arial"/>
          <w:sz w:val="20"/>
          <w:szCs w:val="20"/>
        </w:rPr>
      </w:pPr>
      <w:r w:rsidRPr="00781D05">
        <w:rPr>
          <w:rFonts w:ascii="Arial" w:hAnsi="Arial" w:cs="Arial"/>
          <w:sz w:val="20"/>
          <w:szCs w:val="20"/>
        </w:rPr>
        <w:t xml:space="preserve">Заемщик по </w:t>
      </w:r>
      <w:r>
        <w:rPr>
          <w:rFonts w:ascii="Arial" w:hAnsi="Arial" w:cs="Arial"/>
          <w:sz w:val="20"/>
          <w:szCs w:val="20"/>
        </w:rPr>
        <w:t>требованию Кредитора</w:t>
      </w:r>
      <w:r w:rsidRPr="00781D05">
        <w:rPr>
          <w:rFonts w:ascii="Arial" w:hAnsi="Arial" w:cs="Arial"/>
          <w:sz w:val="20"/>
          <w:szCs w:val="20"/>
        </w:rPr>
        <w:t xml:space="preserve"> обязан предоставить документы, подтверждающие целевое использование потребительского кредита, в сроки</w:t>
      </w:r>
      <w:r>
        <w:rPr>
          <w:rFonts w:ascii="Arial" w:hAnsi="Arial" w:cs="Arial"/>
          <w:sz w:val="20"/>
          <w:szCs w:val="20"/>
        </w:rPr>
        <w:t>,</w:t>
      </w:r>
      <w:r w:rsidRPr="00781D05">
        <w:rPr>
          <w:rFonts w:ascii="Arial" w:hAnsi="Arial" w:cs="Arial"/>
          <w:sz w:val="20"/>
          <w:szCs w:val="20"/>
        </w:rPr>
        <w:t xml:space="preserve"> установленные договором потребительского кредита.</w:t>
      </w:r>
    </w:p>
    <w:p w:rsidR="006E2FC4" w:rsidRPr="00781D05" w:rsidRDefault="006E2FC4" w:rsidP="006E2FC4">
      <w:pPr>
        <w:pStyle w:val="a4"/>
        <w:rPr>
          <w:rFonts w:ascii="Arial" w:hAnsi="Arial" w:cs="Arial"/>
          <w:sz w:val="20"/>
          <w:szCs w:val="20"/>
        </w:rPr>
      </w:pPr>
    </w:p>
    <w:p w:rsidR="006E2FC4" w:rsidRPr="00341127" w:rsidRDefault="006E2FC4" w:rsidP="006E2FC4">
      <w:pPr>
        <w:pStyle w:val="a4"/>
        <w:spacing w:line="360" w:lineRule="auto"/>
        <w:rPr>
          <w:rFonts w:ascii="Arial" w:hAnsi="Arial" w:cs="Arial"/>
          <w:b/>
          <w:u w:val="single"/>
        </w:rPr>
      </w:pPr>
      <w:r>
        <w:rPr>
          <w:rFonts w:ascii="Arial" w:hAnsi="Arial" w:cs="Arial"/>
          <w:b/>
          <w:u w:val="single"/>
        </w:rPr>
        <w:t>21</w:t>
      </w:r>
      <w:r w:rsidRPr="00341127">
        <w:rPr>
          <w:rFonts w:ascii="Arial" w:hAnsi="Arial" w:cs="Arial"/>
          <w:b/>
          <w:u w:val="single"/>
        </w:rPr>
        <w:t>. Подсудность споров по искам кредитора к заемщику</w:t>
      </w:r>
    </w:p>
    <w:p w:rsidR="006E2FC4" w:rsidRDefault="006E2FC4" w:rsidP="006E2FC4">
      <w:pPr>
        <w:pStyle w:val="Default"/>
        <w:rPr>
          <w:rFonts w:ascii="Arial" w:hAnsi="Arial" w:cs="Arial"/>
          <w:color w:val="auto"/>
          <w:sz w:val="20"/>
          <w:szCs w:val="20"/>
        </w:rPr>
      </w:pPr>
      <w:r>
        <w:rPr>
          <w:rFonts w:ascii="Arial" w:hAnsi="Arial" w:cs="Arial"/>
          <w:bCs/>
          <w:color w:val="auto"/>
          <w:sz w:val="20"/>
          <w:szCs w:val="20"/>
        </w:rPr>
        <w:t xml:space="preserve">Иски Кредитора к Заемщику подаются по подсудности, определяемой в соответствии с законодательством Российской Федерации. </w:t>
      </w:r>
    </w:p>
    <w:p w:rsidR="006E2FC4" w:rsidRDefault="006E2FC4" w:rsidP="006E2FC4">
      <w:pPr>
        <w:pStyle w:val="Default"/>
        <w:rPr>
          <w:rFonts w:ascii="Arial" w:hAnsi="Arial" w:cs="Arial"/>
          <w:color w:val="auto"/>
          <w:sz w:val="20"/>
          <w:szCs w:val="20"/>
        </w:rPr>
      </w:pPr>
    </w:p>
    <w:p w:rsidR="006E2FC4" w:rsidRPr="006107A7" w:rsidRDefault="006E2FC4" w:rsidP="006E2FC4">
      <w:pPr>
        <w:pStyle w:val="Default"/>
        <w:rPr>
          <w:rFonts w:ascii="Arial" w:hAnsi="Arial" w:cs="Arial"/>
          <w:b/>
          <w:color w:val="auto"/>
          <w:u w:val="single"/>
        </w:rPr>
      </w:pPr>
      <w:r w:rsidRPr="006107A7">
        <w:rPr>
          <w:rFonts w:ascii="Arial" w:hAnsi="Arial" w:cs="Arial"/>
          <w:b/>
          <w:color w:val="auto"/>
          <w:u w:val="single"/>
        </w:rPr>
        <w:t>22.Формуляры или иные стандартные формы, в которых определены общие условия договора потребительского кредита.</w:t>
      </w:r>
    </w:p>
    <w:p w:rsidR="006E2FC4" w:rsidRPr="00106CB3" w:rsidRDefault="006E2FC4" w:rsidP="006E2FC4">
      <w:pPr>
        <w:pStyle w:val="Default"/>
        <w:rPr>
          <w:rFonts w:ascii="Arial" w:hAnsi="Arial" w:cs="Arial"/>
          <w:color w:val="auto"/>
        </w:rPr>
      </w:pPr>
    </w:p>
    <w:p w:rsidR="006E2FC4" w:rsidRPr="0019369C" w:rsidRDefault="006E2FC4" w:rsidP="006E2FC4">
      <w:pPr>
        <w:shd w:val="clear" w:color="auto" w:fill="FFFFFF" w:themeFill="background1"/>
        <w:rPr>
          <w:rFonts w:ascii="Arial" w:hAnsi="Arial" w:cs="Arial"/>
          <w:sz w:val="20"/>
          <w:szCs w:val="20"/>
        </w:rPr>
      </w:pPr>
      <w:r w:rsidRPr="0019369C">
        <w:rPr>
          <w:rFonts w:ascii="Arial" w:hAnsi="Arial" w:cs="Arial"/>
          <w:sz w:val="20"/>
          <w:szCs w:val="20"/>
        </w:rPr>
        <w:t>1</w:t>
      </w:r>
      <w:r>
        <w:rPr>
          <w:rFonts w:ascii="Arial" w:hAnsi="Arial" w:cs="Arial"/>
          <w:sz w:val="20"/>
          <w:szCs w:val="20"/>
        </w:rPr>
        <w:t xml:space="preserve">.Условия предоставления, использования и возврата потребительского кредита для сотрудников корпоративных клиентов АО Банк «ПСКБ» - </w:t>
      </w:r>
      <w:r w:rsidRPr="0019369C">
        <w:rPr>
          <w:rFonts w:ascii="Arial" w:hAnsi="Arial" w:cs="Arial"/>
          <w:sz w:val="20"/>
          <w:szCs w:val="20"/>
        </w:rPr>
        <w:t xml:space="preserve"> документ размещен на сайте www.pscb.ru (путь Частным клиентам-Все сервисы-Вклады и кредиты-Кредиты-Кредитование)</w:t>
      </w:r>
    </w:p>
    <w:p w:rsidR="006E2FC4" w:rsidRPr="0019369C" w:rsidRDefault="006E2FC4" w:rsidP="006E2FC4">
      <w:pPr>
        <w:shd w:val="clear" w:color="auto" w:fill="FFFFFF" w:themeFill="background1"/>
        <w:rPr>
          <w:rFonts w:ascii="Arial" w:hAnsi="Arial" w:cs="Arial"/>
          <w:sz w:val="20"/>
          <w:szCs w:val="20"/>
        </w:rPr>
      </w:pPr>
      <w:r>
        <w:rPr>
          <w:rFonts w:ascii="Arial" w:hAnsi="Arial" w:cs="Arial"/>
          <w:sz w:val="20"/>
          <w:szCs w:val="20"/>
        </w:rPr>
        <w:t xml:space="preserve">2.Общие условия предоставления, использования и возврата потребительского кредита в АО Банк «ПСКБ» - </w:t>
      </w:r>
      <w:r w:rsidRPr="0019369C">
        <w:rPr>
          <w:rFonts w:ascii="Arial" w:hAnsi="Arial" w:cs="Arial"/>
          <w:sz w:val="20"/>
          <w:szCs w:val="20"/>
        </w:rPr>
        <w:t xml:space="preserve"> документ размещен на сайте </w:t>
      </w:r>
      <w:hyperlink r:id="rId6" w:history="1">
        <w:r w:rsidRPr="0019369C">
          <w:rPr>
            <w:rStyle w:val="a3"/>
            <w:rFonts w:ascii="Arial" w:hAnsi="Arial" w:cs="Arial"/>
            <w:sz w:val="20"/>
            <w:szCs w:val="20"/>
          </w:rPr>
          <w:t>www.pscb.ru</w:t>
        </w:r>
      </w:hyperlink>
      <w:r w:rsidRPr="0019369C">
        <w:rPr>
          <w:rFonts w:ascii="Arial" w:hAnsi="Arial" w:cs="Arial"/>
          <w:sz w:val="20"/>
          <w:szCs w:val="20"/>
        </w:rPr>
        <w:t xml:space="preserve"> (путь Частным клиентам-Все сервисы-Вклады и кредиты-Кредиты-Кредитование-Документы)</w:t>
      </w:r>
    </w:p>
    <w:p w:rsidR="006E2FC4" w:rsidRDefault="006E2FC4" w:rsidP="006E2FC4">
      <w:pPr>
        <w:pStyle w:val="Default"/>
        <w:shd w:val="clear" w:color="auto" w:fill="FFFFFF" w:themeFill="background1"/>
        <w:rPr>
          <w:rFonts w:ascii="Arial" w:hAnsi="Arial" w:cs="Arial"/>
          <w:color w:val="auto"/>
          <w:sz w:val="20"/>
          <w:szCs w:val="20"/>
        </w:rPr>
      </w:pPr>
      <w:r w:rsidRPr="0019369C">
        <w:rPr>
          <w:rFonts w:ascii="Arial" w:hAnsi="Arial" w:cs="Arial"/>
          <w:color w:val="auto"/>
          <w:sz w:val="20"/>
          <w:szCs w:val="20"/>
        </w:rPr>
        <w:t>3.Тарифы на потребительское кредитование физических лиц</w:t>
      </w:r>
      <w:r>
        <w:rPr>
          <w:rFonts w:ascii="Arial" w:hAnsi="Arial" w:cs="Arial"/>
          <w:color w:val="auto"/>
          <w:sz w:val="20"/>
          <w:szCs w:val="20"/>
        </w:rPr>
        <w:t xml:space="preserve"> -</w:t>
      </w:r>
      <w:r w:rsidRPr="0019369C">
        <w:rPr>
          <w:rFonts w:ascii="Arial" w:hAnsi="Arial" w:cs="Arial"/>
          <w:color w:val="auto"/>
          <w:sz w:val="20"/>
          <w:szCs w:val="20"/>
        </w:rPr>
        <w:t xml:space="preserve"> документ размещен на сайте www.pscb.ru (путь Частным клиентам-Все сервисы-Вклады и кредит</w:t>
      </w:r>
      <w:r>
        <w:rPr>
          <w:rFonts w:ascii="Arial" w:hAnsi="Arial" w:cs="Arial"/>
          <w:color w:val="auto"/>
          <w:sz w:val="20"/>
          <w:szCs w:val="20"/>
        </w:rPr>
        <w:t>ы-Кредиты-Кредитование</w:t>
      </w:r>
      <w:r w:rsidRPr="0019369C">
        <w:rPr>
          <w:rFonts w:ascii="Arial" w:hAnsi="Arial" w:cs="Arial"/>
          <w:color w:val="auto"/>
          <w:sz w:val="20"/>
          <w:szCs w:val="20"/>
        </w:rPr>
        <w:t>-Тарифы)</w:t>
      </w:r>
    </w:p>
    <w:p w:rsidR="006E2FC4" w:rsidRDefault="006E2FC4" w:rsidP="006E2FC4">
      <w:pPr>
        <w:pStyle w:val="Default"/>
        <w:shd w:val="clear" w:color="auto" w:fill="FFFFFF" w:themeFill="background1"/>
        <w:rPr>
          <w:rFonts w:ascii="Arial" w:hAnsi="Arial" w:cs="Arial"/>
          <w:color w:val="auto"/>
        </w:rPr>
      </w:pPr>
    </w:p>
    <w:p w:rsidR="006E2FC4" w:rsidRPr="00465AE2" w:rsidRDefault="006E2FC4" w:rsidP="006E2FC4">
      <w:pPr>
        <w:pStyle w:val="Default"/>
        <w:rPr>
          <w:rFonts w:ascii="Arial" w:hAnsi="Arial" w:cs="Arial"/>
          <w:b/>
          <w:color w:val="auto"/>
          <w:u w:val="single"/>
        </w:rPr>
      </w:pPr>
      <w:r w:rsidRPr="00465AE2">
        <w:rPr>
          <w:rFonts w:ascii="Arial" w:hAnsi="Arial" w:cs="Arial"/>
          <w:b/>
          <w:color w:val="auto"/>
          <w:u w:val="single"/>
        </w:rPr>
        <w:t>23.Информация о праве Заемщика обратиться к Кредитору с требованием, указанным в части 1 статьи 6.1-1 и части (или) части 1 статьи 6.1-2 Федерального закона от 21 декабря 2013 года № 353-ФЗ «О Потребительском кредите (займе)» и об условиях, при наступлении которых у заемщика возникает соответствующее право.</w:t>
      </w:r>
    </w:p>
    <w:p w:rsidR="006E2FC4" w:rsidRPr="00106CB3" w:rsidRDefault="006E2FC4" w:rsidP="006E2FC4">
      <w:pPr>
        <w:pStyle w:val="Default"/>
        <w:rPr>
          <w:rFonts w:ascii="Arial" w:hAnsi="Arial" w:cs="Arial"/>
          <w:color w:val="auto"/>
        </w:rPr>
      </w:pPr>
    </w:p>
    <w:p w:rsidR="006E2FC4" w:rsidRPr="0019369C" w:rsidRDefault="006E2FC4" w:rsidP="006E2FC4">
      <w:pPr>
        <w:outlineLvl w:val="0"/>
        <w:rPr>
          <w:rFonts w:ascii="Arial" w:hAnsi="Arial" w:cs="Arial"/>
          <w:b/>
          <w:sz w:val="20"/>
          <w:szCs w:val="20"/>
        </w:rPr>
      </w:pPr>
      <w:r w:rsidRPr="0019369C">
        <w:rPr>
          <w:rFonts w:ascii="Arial" w:hAnsi="Arial" w:cs="Arial"/>
          <w:b/>
          <w:sz w:val="20"/>
          <w:szCs w:val="20"/>
        </w:rPr>
        <w:t xml:space="preserve">1.В соответствии с условиями части 1 стати 6.1-1 Федерального закона от 21.12.2013г. № 353-ФЗ </w:t>
      </w:r>
    </w:p>
    <w:p w:rsidR="006E2FC4" w:rsidRPr="0019369C" w:rsidRDefault="006E2FC4" w:rsidP="006E2FC4">
      <w:pPr>
        <w:outlineLvl w:val="0"/>
        <w:rPr>
          <w:rFonts w:ascii="Arial" w:hAnsi="Arial" w:cs="Arial"/>
          <w:b/>
          <w:sz w:val="20"/>
          <w:szCs w:val="20"/>
        </w:rPr>
      </w:pPr>
      <w:r w:rsidRPr="0019369C">
        <w:rPr>
          <w:rFonts w:ascii="Arial" w:hAnsi="Arial" w:cs="Arial"/>
          <w:b/>
          <w:sz w:val="20"/>
          <w:szCs w:val="20"/>
        </w:rPr>
        <w:t>«О потребительском кредите (займе)» (далее «Федеральный закон № 353-ФЗ») Заемщик вправе в любой момент в течение времени действия Кредитного договора, за исключением случая, указанного в п.6 части 2 ст. 6.1-1. Федерального закона № 353-ФЗ, обратиться к Кредитору с требованием о предоставлении льготного периода при одновременном соблюдении условий:</w:t>
      </w:r>
    </w:p>
    <w:p w:rsidR="006E2FC4" w:rsidRPr="00106CB3" w:rsidRDefault="006E2FC4" w:rsidP="006E2FC4">
      <w:pPr>
        <w:outlineLvl w:val="0"/>
        <w:rPr>
          <w:rFonts w:ascii="Arial" w:hAnsi="Arial" w:cs="Arial"/>
          <w:iCs/>
          <w:sz w:val="20"/>
          <w:szCs w:val="20"/>
        </w:rPr>
      </w:pPr>
      <w:r>
        <w:rPr>
          <w:rFonts w:ascii="Arial" w:hAnsi="Arial" w:cs="Arial"/>
          <w:iCs/>
          <w:sz w:val="20"/>
          <w:szCs w:val="20"/>
        </w:rPr>
        <w:t>1.</w:t>
      </w:r>
      <w:r w:rsidRPr="00106CB3">
        <w:rPr>
          <w:rFonts w:ascii="Arial" w:hAnsi="Arial" w:cs="Arial"/>
          <w:iCs/>
          <w:sz w:val="20"/>
          <w:szCs w:val="20"/>
        </w:rPr>
        <w:t>1. Размер кредита не превышает максимальный размер кредита, установленный Правительством Российской Федерации для кредитов, по которому заемщик вправе обратиться с требованием к кредитору о предоставлении льготного периода. Максимальный размер кредита для кредитов, по которому заемщик вправе обратиться с требованием к Кредитору о предоставлении льготного периода, может быть установлен Правительством Российской Федерации с учетом региональных особенностей.</w:t>
      </w:r>
    </w:p>
    <w:p w:rsidR="006E2FC4" w:rsidRPr="00106CB3" w:rsidRDefault="006E2FC4" w:rsidP="006E2FC4">
      <w:pPr>
        <w:outlineLvl w:val="0"/>
        <w:rPr>
          <w:rFonts w:ascii="Arial" w:hAnsi="Arial" w:cs="Arial"/>
          <w:iCs/>
          <w:sz w:val="20"/>
          <w:szCs w:val="20"/>
        </w:rPr>
      </w:pPr>
      <w:r>
        <w:rPr>
          <w:rFonts w:ascii="Arial" w:hAnsi="Arial" w:cs="Arial"/>
          <w:iCs/>
          <w:sz w:val="20"/>
          <w:szCs w:val="20"/>
        </w:rPr>
        <w:t>1.</w:t>
      </w:r>
      <w:r w:rsidRPr="00106CB3">
        <w:rPr>
          <w:rFonts w:ascii="Arial" w:hAnsi="Arial" w:cs="Arial"/>
          <w:iCs/>
          <w:sz w:val="20"/>
          <w:szCs w:val="20"/>
        </w:rPr>
        <w:t>2. Условия Кредитного договора ранее не изменялись по требованию Заемщика, предъявленному в соответствии с ч.1 ст. 6.1-1. Федерального закона № 353-ФЗ (вне зависимости от перехода прав (требований) по указанному договору к другому кредитору), а также не изменялись по требованию Заемщика условия первоначального кредитного договора, прекращенного в связи с заключением нового кредитного договора, обязательства по которому обеспечены тем же предметом ипотеки, что и обязательства по первоначальному кредитному договору.</w:t>
      </w:r>
    </w:p>
    <w:p w:rsidR="006E2FC4" w:rsidRPr="00106CB3" w:rsidRDefault="006E2FC4" w:rsidP="006E2FC4">
      <w:pPr>
        <w:outlineLvl w:val="0"/>
        <w:rPr>
          <w:rFonts w:ascii="Arial" w:hAnsi="Arial" w:cs="Arial"/>
          <w:iCs/>
          <w:sz w:val="20"/>
          <w:szCs w:val="20"/>
        </w:rPr>
      </w:pPr>
      <w:r>
        <w:rPr>
          <w:rFonts w:ascii="Arial" w:hAnsi="Arial" w:cs="Arial"/>
          <w:iCs/>
          <w:sz w:val="20"/>
          <w:szCs w:val="20"/>
        </w:rPr>
        <w:t>1.</w:t>
      </w:r>
      <w:r w:rsidRPr="00106CB3">
        <w:rPr>
          <w:rFonts w:ascii="Arial" w:hAnsi="Arial" w:cs="Arial"/>
          <w:iCs/>
          <w:sz w:val="20"/>
          <w:szCs w:val="20"/>
        </w:rPr>
        <w:t>3. Предметом ипотеки является жилое помещение, являющееся единственным пригодным для постоянного проживания Заемщика. При этом не учитывается право Заемщика (одного из заемщиков) на владение и пользование иным жилым помещением, находящимся в общей собственности, если соразмерная его доле общая площадь иного жилого помещения не превышает норму предоставления площади жилого помещения, установленную в соответствии с частью 2 статьи 50 Жилищного кодекса Российской Федерации.</w:t>
      </w:r>
    </w:p>
    <w:p w:rsidR="006E2FC4" w:rsidRPr="00106CB3" w:rsidRDefault="006E2FC4" w:rsidP="006E2FC4">
      <w:pPr>
        <w:outlineLvl w:val="0"/>
        <w:rPr>
          <w:rFonts w:ascii="Arial" w:hAnsi="Arial" w:cs="Arial"/>
          <w:iCs/>
          <w:sz w:val="20"/>
          <w:szCs w:val="20"/>
        </w:rPr>
      </w:pPr>
      <w:r>
        <w:rPr>
          <w:rFonts w:ascii="Arial" w:hAnsi="Arial" w:cs="Arial"/>
          <w:iCs/>
          <w:sz w:val="20"/>
          <w:szCs w:val="20"/>
        </w:rPr>
        <w:t>1.</w:t>
      </w:r>
      <w:r w:rsidRPr="00106CB3">
        <w:rPr>
          <w:rFonts w:ascii="Arial" w:hAnsi="Arial" w:cs="Arial"/>
          <w:iCs/>
          <w:sz w:val="20"/>
          <w:szCs w:val="20"/>
        </w:rPr>
        <w:t>4. Заемщик на день направления требования о предоставлении льготного периода, находится в трудной жизненной ситуации, признаваемой таковой в соответствии с ч. 2 ст. 6.1-1. Федерального закона № 353-ФЗ.</w:t>
      </w:r>
    </w:p>
    <w:p w:rsidR="006E2FC4" w:rsidRPr="00106CB3" w:rsidRDefault="006E2FC4" w:rsidP="006E2FC4">
      <w:pPr>
        <w:outlineLvl w:val="0"/>
        <w:rPr>
          <w:rFonts w:ascii="Arial" w:hAnsi="Arial" w:cs="Arial"/>
          <w:iCs/>
          <w:sz w:val="20"/>
          <w:szCs w:val="20"/>
        </w:rPr>
      </w:pPr>
      <w:r>
        <w:rPr>
          <w:rFonts w:ascii="Arial" w:hAnsi="Arial" w:cs="Arial"/>
          <w:iCs/>
          <w:sz w:val="20"/>
          <w:szCs w:val="20"/>
        </w:rPr>
        <w:t>1.</w:t>
      </w:r>
      <w:r w:rsidRPr="00106CB3">
        <w:rPr>
          <w:rFonts w:ascii="Arial" w:hAnsi="Arial" w:cs="Arial"/>
          <w:iCs/>
          <w:sz w:val="20"/>
          <w:szCs w:val="20"/>
        </w:rPr>
        <w:t xml:space="preserve">5. На день получения Кредитором требования о предоставлении льготного периода отсутствует вступившее в силу постановление (акт)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в Едином федеральном реестре сведений о банкротстве отсутствуют сведения о признании Заемщика банкротом, отсутствует вступившее в силу постановление (акт) суда об утверждении мирового соглашения по предъявленному Кредитором исковому требованию о взыскании задолженности Заемщика по Кредитному договору (об обращении взыскания на предмет ипотеки и (или) о расторжении Кредитного договора) либо вступившее в силу постановление (акт) суда о взыскании задолженности Заемщика по Кредитному договору (об обращении взыскания на предмет ипотеки и (или) о расторжении Кредитного договора). </w:t>
      </w:r>
    </w:p>
    <w:p w:rsidR="006E2FC4" w:rsidRPr="00106CB3" w:rsidRDefault="006E2FC4" w:rsidP="006E2FC4">
      <w:pPr>
        <w:outlineLvl w:val="0"/>
        <w:rPr>
          <w:rFonts w:ascii="Arial" w:hAnsi="Arial" w:cs="Arial"/>
          <w:iCs/>
          <w:sz w:val="20"/>
          <w:szCs w:val="20"/>
        </w:rPr>
      </w:pPr>
      <w:r>
        <w:rPr>
          <w:rFonts w:ascii="Arial" w:hAnsi="Arial" w:cs="Arial"/>
          <w:iCs/>
          <w:sz w:val="20"/>
          <w:szCs w:val="20"/>
        </w:rPr>
        <w:t>1.</w:t>
      </w:r>
      <w:r w:rsidRPr="00106CB3">
        <w:rPr>
          <w:rFonts w:ascii="Arial" w:hAnsi="Arial" w:cs="Arial"/>
          <w:iCs/>
          <w:sz w:val="20"/>
          <w:szCs w:val="20"/>
        </w:rPr>
        <w:t>6. На день получения Кредитором требования о предоставлении льготного периода, Кредитором не предъявлены исполнительный документ, требование к поручителю Заемщика.</w:t>
      </w:r>
    </w:p>
    <w:p w:rsidR="006E2FC4" w:rsidRDefault="006E2FC4" w:rsidP="006E2FC4">
      <w:pPr>
        <w:outlineLvl w:val="0"/>
        <w:rPr>
          <w:rFonts w:ascii="Arial" w:hAnsi="Arial" w:cs="Arial"/>
          <w:iCs/>
          <w:sz w:val="20"/>
          <w:szCs w:val="20"/>
        </w:rPr>
      </w:pPr>
      <w:r>
        <w:rPr>
          <w:rFonts w:ascii="Arial" w:hAnsi="Arial" w:cs="Arial"/>
          <w:iCs/>
          <w:sz w:val="20"/>
          <w:szCs w:val="20"/>
        </w:rPr>
        <w:t>1.</w:t>
      </w:r>
      <w:r w:rsidRPr="00106CB3">
        <w:rPr>
          <w:rFonts w:ascii="Arial" w:hAnsi="Arial" w:cs="Arial"/>
          <w:iCs/>
          <w:sz w:val="20"/>
          <w:szCs w:val="20"/>
        </w:rPr>
        <w:t xml:space="preserve">7.На день получения Кредитором требования о предоставлении льготного периода, не действует льготный период, установленный в соответствии со статьей 1 Федерального закона от 7 октября 2022 года </w:t>
      </w:r>
      <w:r w:rsidRPr="00106CB3">
        <w:rPr>
          <w:rFonts w:ascii="Arial" w:hAnsi="Arial" w:cs="Arial"/>
          <w:iCs/>
          <w:sz w:val="20"/>
          <w:szCs w:val="20"/>
          <w:lang w:val="en-US"/>
        </w:rPr>
        <w:t>N</w:t>
      </w:r>
      <w:r w:rsidRPr="00106CB3">
        <w:rPr>
          <w:rFonts w:ascii="Arial" w:hAnsi="Arial" w:cs="Arial"/>
          <w:iCs/>
          <w:sz w:val="20"/>
          <w:szCs w:val="20"/>
        </w:rPr>
        <w:t xml:space="preserve">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или статьей 6 Федерального закона от 3 апреля 2020 года </w:t>
      </w:r>
      <w:r w:rsidRPr="00106CB3">
        <w:rPr>
          <w:rFonts w:ascii="Arial" w:hAnsi="Arial" w:cs="Arial"/>
          <w:iCs/>
          <w:sz w:val="20"/>
          <w:szCs w:val="20"/>
          <w:lang w:val="en-US"/>
        </w:rPr>
        <w:t>N</w:t>
      </w:r>
      <w:r w:rsidRPr="00106CB3">
        <w:rPr>
          <w:rFonts w:ascii="Arial" w:hAnsi="Arial" w:cs="Arial"/>
          <w:iCs/>
          <w:sz w:val="20"/>
          <w:szCs w:val="20"/>
        </w:rPr>
        <w:t xml:space="preserve">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rsidR="006E2FC4" w:rsidRDefault="006E2FC4" w:rsidP="006E2FC4">
      <w:pPr>
        <w:outlineLvl w:val="0"/>
        <w:rPr>
          <w:rFonts w:ascii="Arial" w:hAnsi="Arial" w:cs="Arial"/>
          <w:iCs/>
          <w:sz w:val="20"/>
          <w:szCs w:val="20"/>
        </w:rPr>
      </w:pPr>
    </w:p>
    <w:p w:rsidR="006E2FC4" w:rsidRPr="0019369C" w:rsidRDefault="006E2FC4" w:rsidP="006E2FC4">
      <w:pPr>
        <w:outlineLvl w:val="0"/>
        <w:rPr>
          <w:rFonts w:ascii="Arial" w:hAnsi="Arial" w:cs="Arial"/>
          <w:b/>
          <w:iCs/>
          <w:sz w:val="20"/>
          <w:szCs w:val="20"/>
        </w:rPr>
      </w:pPr>
      <w:r w:rsidRPr="0019369C">
        <w:rPr>
          <w:rFonts w:ascii="Arial" w:hAnsi="Arial" w:cs="Arial"/>
          <w:b/>
          <w:iCs/>
          <w:sz w:val="20"/>
          <w:szCs w:val="20"/>
        </w:rPr>
        <w:t xml:space="preserve">2. В соответствии с условиями части 1 стати 6.1-2 Федерального закона от 21.12.2013г. № 353-ФЗ </w:t>
      </w:r>
    </w:p>
    <w:p w:rsidR="006E2FC4" w:rsidRPr="0019369C" w:rsidRDefault="006E2FC4" w:rsidP="006E2FC4">
      <w:pPr>
        <w:outlineLvl w:val="0"/>
        <w:rPr>
          <w:rFonts w:ascii="Arial" w:hAnsi="Arial" w:cs="Arial"/>
          <w:b/>
          <w:iCs/>
          <w:sz w:val="20"/>
          <w:szCs w:val="20"/>
        </w:rPr>
      </w:pPr>
      <w:r w:rsidRPr="0019369C">
        <w:rPr>
          <w:rFonts w:ascii="Arial" w:hAnsi="Arial" w:cs="Arial"/>
          <w:b/>
          <w:iCs/>
          <w:sz w:val="20"/>
          <w:szCs w:val="20"/>
        </w:rPr>
        <w:t xml:space="preserve">«О потребительском кредите (займе)» (далее «Федеральный закон № 353-ФЗ») Заемщик вправе в любой момент в течение времени действия Кредитного договора, за исключением случая, указанного </w:t>
      </w:r>
      <w:r w:rsidRPr="0019369C">
        <w:rPr>
          <w:rFonts w:ascii="Arial" w:hAnsi="Arial" w:cs="Arial"/>
          <w:b/>
          <w:iCs/>
          <w:sz w:val="20"/>
          <w:szCs w:val="20"/>
        </w:rPr>
        <w:lastRenderedPageBreak/>
        <w:t>в п.2 части 2 ст. 6.1-2. Федерального закона № 353-ФЗ, обратиться к Кредитору с требованием о предоставлении льготного периода при одновременном соблюдении условий:</w:t>
      </w:r>
    </w:p>
    <w:p w:rsidR="006E2FC4" w:rsidRDefault="006E2FC4" w:rsidP="006E2FC4">
      <w:pPr>
        <w:outlineLvl w:val="0"/>
        <w:rPr>
          <w:rFonts w:ascii="Arial" w:hAnsi="Arial" w:cs="Arial"/>
          <w:iCs/>
          <w:sz w:val="20"/>
          <w:szCs w:val="20"/>
        </w:rPr>
      </w:pPr>
      <w:r>
        <w:rPr>
          <w:rFonts w:ascii="Arial" w:hAnsi="Arial" w:cs="Arial"/>
          <w:iCs/>
          <w:sz w:val="20"/>
          <w:szCs w:val="20"/>
        </w:rPr>
        <w:t>2.1.</w:t>
      </w:r>
      <w:r w:rsidRPr="004F6497">
        <w:rPr>
          <w:rFonts w:ascii="Arial" w:hAnsi="Arial" w:cs="Arial"/>
          <w:iCs/>
          <w:sz w:val="20"/>
          <w:szCs w:val="20"/>
        </w:rPr>
        <w:t xml:space="preserve"> Размер кредита не превышает максимальный размер кредита, установленный Правительством Российской Федерации для кредитов, по которому заемщик вправе обратиться с требованием к кредитору о предоставлении льготного периода. Максимальный размер кредита для кредитов, по которому заемщик вправе обратиться с требованием к Кредитору о предоставлении льготного периода, может быть установлен Правительством Российской Федерации с учетом региональных особенностей</w:t>
      </w:r>
      <w:r>
        <w:rPr>
          <w:rFonts w:ascii="Arial" w:hAnsi="Arial" w:cs="Arial"/>
          <w:iCs/>
          <w:sz w:val="20"/>
          <w:szCs w:val="20"/>
        </w:rPr>
        <w:t>.</w:t>
      </w:r>
    </w:p>
    <w:p w:rsidR="006E2FC4" w:rsidRDefault="006E2FC4" w:rsidP="006E2FC4">
      <w:pPr>
        <w:outlineLvl w:val="0"/>
        <w:rPr>
          <w:rFonts w:ascii="Arial" w:hAnsi="Arial" w:cs="Arial"/>
          <w:iCs/>
          <w:sz w:val="20"/>
          <w:szCs w:val="20"/>
        </w:rPr>
      </w:pPr>
      <w:r>
        <w:rPr>
          <w:rFonts w:ascii="Arial" w:hAnsi="Arial" w:cs="Arial"/>
          <w:iCs/>
          <w:sz w:val="20"/>
          <w:szCs w:val="20"/>
        </w:rPr>
        <w:t>2.2.</w:t>
      </w:r>
      <w:r>
        <w:t>У</w:t>
      </w:r>
      <w:r>
        <w:rPr>
          <w:rFonts w:ascii="Arial" w:hAnsi="Arial" w:cs="Arial"/>
          <w:iCs/>
          <w:sz w:val="20"/>
          <w:szCs w:val="20"/>
        </w:rPr>
        <w:t xml:space="preserve">словия </w:t>
      </w:r>
      <w:r w:rsidRPr="004F6497">
        <w:rPr>
          <w:rFonts w:ascii="Arial" w:hAnsi="Arial" w:cs="Arial"/>
          <w:iCs/>
          <w:sz w:val="20"/>
          <w:szCs w:val="20"/>
        </w:rPr>
        <w:t>такого договора ранее не изменялись по требовани</w:t>
      </w:r>
      <w:r>
        <w:rPr>
          <w:rFonts w:ascii="Arial" w:hAnsi="Arial" w:cs="Arial"/>
          <w:iCs/>
          <w:sz w:val="20"/>
          <w:szCs w:val="20"/>
        </w:rPr>
        <w:t xml:space="preserve">ю заемщика, указанному в </w:t>
      </w:r>
      <w:r w:rsidRPr="004F6497">
        <w:rPr>
          <w:rFonts w:ascii="Arial" w:hAnsi="Arial" w:cs="Arial"/>
          <w:iCs/>
          <w:sz w:val="20"/>
          <w:szCs w:val="20"/>
        </w:rPr>
        <w:t>статье</w:t>
      </w:r>
      <w:r>
        <w:rPr>
          <w:rFonts w:ascii="Arial" w:hAnsi="Arial" w:cs="Arial"/>
          <w:iCs/>
          <w:sz w:val="20"/>
          <w:szCs w:val="20"/>
        </w:rPr>
        <w:t xml:space="preserve"> 6.1-2 Федерального закона № 353-ФЗ </w:t>
      </w:r>
      <w:r w:rsidRPr="004F6497">
        <w:rPr>
          <w:rFonts w:ascii="Arial" w:hAnsi="Arial" w:cs="Arial"/>
          <w:iCs/>
          <w:sz w:val="20"/>
          <w:szCs w:val="20"/>
        </w:rPr>
        <w:t xml:space="preserve"> или статье 6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независимо от перехода прав (требований) по тако</w:t>
      </w:r>
      <w:r>
        <w:rPr>
          <w:rFonts w:ascii="Arial" w:hAnsi="Arial" w:cs="Arial"/>
          <w:iCs/>
          <w:sz w:val="20"/>
          <w:szCs w:val="20"/>
        </w:rPr>
        <w:t>му договору к другому кредитору (п.2 часть 1 статья 6.1-2).</w:t>
      </w:r>
    </w:p>
    <w:p w:rsidR="006E2FC4" w:rsidRDefault="006E2FC4" w:rsidP="006E2FC4">
      <w:pPr>
        <w:outlineLvl w:val="0"/>
        <w:rPr>
          <w:rFonts w:ascii="Arial" w:hAnsi="Arial" w:cs="Arial"/>
          <w:iCs/>
          <w:sz w:val="20"/>
          <w:szCs w:val="20"/>
        </w:rPr>
      </w:pPr>
      <w:r>
        <w:rPr>
          <w:rFonts w:ascii="Arial" w:hAnsi="Arial" w:cs="Arial"/>
          <w:iCs/>
          <w:sz w:val="20"/>
          <w:szCs w:val="20"/>
        </w:rPr>
        <w:t>2.3.</w:t>
      </w:r>
      <w:r w:rsidRPr="00E00475">
        <w:rPr>
          <w:rFonts w:ascii="Arial" w:hAnsi="Arial" w:cs="Arial"/>
          <w:iCs/>
          <w:sz w:val="20"/>
          <w:szCs w:val="20"/>
        </w:rPr>
        <w:t>На день получения Кредитором требования о предоставлении льготного периода</w:t>
      </w:r>
      <w:r>
        <w:rPr>
          <w:rFonts w:ascii="Arial" w:hAnsi="Arial" w:cs="Arial"/>
          <w:iCs/>
          <w:sz w:val="20"/>
          <w:szCs w:val="20"/>
        </w:rPr>
        <w:t xml:space="preserve">, </w:t>
      </w:r>
      <w:r w:rsidRPr="00E00475">
        <w:rPr>
          <w:rFonts w:ascii="Arial" w:hAnsi="Arial" w:cs="Arial"/>
          <w:iCs/>
          <w:sz w:val="20"/>
          <w:szCs w:val="20"/>
        </w:rPr>
        <w:t>не действует льготный период, установленный в соответствии со статьей 1 Федерального закона от 7 октября 2022 года N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w:t>
      </w:r>
      <w:r>
        <w:rPr>
          <w:rFonts w:ascii="Arial" w:hAnsi="Arial" w:cs="Arial"/>
          <w:iCs/>
          <w:sz w:val="20"/>
          <w:szCs w:val="20"/>
        </w:rPr>
        <w:t>ьные акты Российской Федерации".</w:t>
      </w:r>
    </w:p>
    <w:p w:rsidR="006E2FC4" w:rsidRDefault="006E2FC4" w:rsidP="006E2FC4">
      <w:pPr>
        <w:outlineLvl w:val="0"/>
        <w:rPr>
          <w:rFonts w:ascii="Arial" w:hAnsi="Arial" w:cs="Arial"/>
          <w:iCs/>
          <w:sz w:val="20"/>
          <w:szCs w:val="20"/>
        </w:rPr>
      </w:pPr>
      <w:r>
        <w:rPr>
          <w:rFonts w:ascii="Arial" w:hAnsi="Arial" w:cs="Arial"/>
          <w:iCs/>
          <w:sz w:val="20"/>
          <w:szCs w:val="20"/>
        </w:rPr>
        <w:t xml:space="preserve">2.4. </w:t>
      </w:r>
      <w:r>
        <w:t>З</w:t>
      </w:r>
      <w:r w:rsidRPr="00E00475">
        <w:rPr>
          <w:rFonts w:ascii="Arial" w:hAnsi="Arial" w:cs="Arial"/>
          <w:iCs/>
          <w:sz w:val="20"/>
          <w:szCs w:val="20"/>
        </w:rPr>
        <w:t>аемщик на день направления требован</w:t>
      </w:r>
      <w:r>
        <w:rPr>
          <w:rFonts w:ascii="Arial" w:hAnsi="Arial" w:cs="Arial"/>
          <w:iCs/>
          <w:sz w:val="20"/>
          <w:szCs w:val="20"/>
        </w:rPr>
        <w:t>ия, указанного в п.1 статьи 6.1-2 Федерального закона № 353-ФЗ</w:t>
      </w:r>
      <w:r w:rsidRPr="00E00475">
        <w:rPr>
          <w:rFonts w:ascii="Arial" w:hAnsi="Arial" w:cs="Arial"/>
          <w:iCs/>
          <w:sz w:val="20"/>
          <w:szCs w:val="20"/>
        </w:rPr>
        <w:t xml:space="preserve">, находится в </w:t>
      </w:r>
      <w:r>
        <w:rPr>
          <w:rFonts w:ascii="Arial" w:hAnsi="Arial" w:cs="Arial"/>
          <w:iCs/>
          <w:sz w:val="20"/>
          <w:szCs w:val="20"/>
        </w:rPr>
        <w:t>трудной жизненной ситуации, признаваемой</w:t>
      </w:r>
      <w:r w:rsidRPr="00647963">
        <w:t xml:space="preserve"> </w:t>
      </w:r>
      <w:r w:rsidRPr="00647963">
        <w:rPr>
          <w:rFonts w:ascii="Arial" w:hAnsi="Arial" w:cs="Arial"/>
          <w:iCs/>
          <w:sz w:val="20"/>
          <w:szCs w:val="20"/>
        </w:rPr>
        <w:t>таковой в соответствии с ч. 2 ст. 6.1</w:t>
      </w:r>
      <w:r>
        <w:rPr>
          <w:rFonts w:ascii="Arial" w:hAnsi="Arial" w:cs="Arial"/>
          <w:iCs/>
          <w:sz w:val="20"/>
          <w:szCs w:val="20"/>
        </w:rPr>
        <w:t>-2</w:t>
      </w:r>
      <w:r w:rsidRPr="00647963">
        <w:rPr>
          <w:rFonts w:ascii="Arial" w:hAnsi="Arial" w:cs="Arial"/>
          <w:iCs/>
          <w:sz w:val="20"/>
          <w:szCs w:val="20"/>
        </w:rPr>
        <w:t xml:space="preserve"> Федерального закона № 353-ФЗ.</w:t>
      </w:r>
      <w:r>
        <w:rPr>
          <w:rFonts w:ascii="Arial" w:hAnsi="Arial" w:cs="Arial"/>
          <w:iCs/>
          <w:sz w:val="20"/>
          <w:szCs w:val="20"/>
        </w:rPr>
        <w:t xml:space="preserve"> </w:t>
      </w:r>
    </w:p>
    <w:p w:rsidR="006E2FC4" w:rsidRDefault="006E2FC4" w:rsidP="006E2FC4">
      <w:pPr>
        <w:outlineLvl w:val="0"/>
        <w:rPr>
          <w:rFonts w:ascii="Arial" w:hAnsi="Arial" w:cs="Arial"/>
          <w:iCs/>
          <w:sz w:val="20"/>
          <w:szCs w:val="20"/>
        </w:rPr>
      </w:pPr>
      <w:r>
        <w:rPr>
          <w:rFonts w:ascii="Arial" w:hAnsi="Arial" w:cs="Arial"/>
          <w:iCs/>
          <w:sz w:val="20"/>
          <w:szCs w:val="20"/>
        </w:rPr>
        <w:t>2.5.</w:t>
      </w:r>
      <w:r w:rsidRPr="00647963">
        <w:t xml:space="preserve"> </w:t>
      </w:r>
      <w:r w:rsidRPr="00647963">
        <w:rPr>
          <w:rFonts w:ascii="Arial" w:hAnsi="Arial" w:cs="Arial"/>
          <w:iCs/>
          <w:sz w:val="20"/>
          <w:szCs w:val="20"/>
        </w:rPr>
        <w:t>На день получения Кредитором требования о предоставлении льготного периода отсутствует вступившее в силу постановление (акт)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в Едином федеральном реестре сведений о банкротстве отсутствуют сведения о признании Заемщика банкротом, отсутствует вступившее в силу постановление (акт) суда об утверждении мирового соглашения по предъявленному Кредитором исковому требованию о взыскании задолженности Заемщика по Кредитному договору (об обращении взыскания на предмет ипотеки и (или) о расторжении Кредитного договора) либо вступившее в силу постановление (акт) суда о взыскании задолженности Заемщика по Кредитному договору (об обращении взыскания на предмет ипотеки и (или) о расторжении Кредитного договора).</w:t>
      </w:r>
    </w:p>
    <w:p w:rsidR="006E2FC4" w:rsidRDefault="006E2FC4" w:rsidP="006E2FC4">
      <w:pPr>
        <w:outlineLvl w:val="0"/>
        <w:rPr>
          <w:rFonts w:ascii="Arial" w:hAnsi="Arial" w:cs="Arial"/>
          <w:iCs/>
          <w:sz w:val="20"/>
          <w:szCs w:val="20"/>
        </w:rPr>
      </w:pPr>
      <w:r>
        <w:rPr>
          <w:rFonts w:ascii="Arial" w:hAnsi="Arial" w:cs="Arial"/>
          <w:iCs/>
          <w:sz w:val="20"/>
          <w:szCs w:val="20"/>
        </w:rPr>
        <w:t>2.6.</w:t>
      </w:r>
      <w:r w:rsidRPr="00647963">
        <w:t xml:space="preserve"> </w:t>
      </w:r>
      <w:r w:rsidRPr="00647963">
        <w:rPr>
          <w:rFonts w:ascii="Arial" w:hAnsi="Arial" w:cs="Arial"/>
          <w:iCs/>
          <w:sz w:val="20"/>
          <w:szCs w:val="20"/>
        </w:rPr>
        <w:t>На день получения Кредитором требования о предоставлении льготного периода, Кредитором не предъявлены исполнительный документ, требование к поручителю Заемщика.</w:t>
      </w:r>
    </w:p>
    <w:p w:rsidR="006E2FC4" w:rsidRDefault="006E2FC4" w:rsidP="006E2FC4">
      <w:pPr>
        <w:outlineLvl w:val="0"/>
        <w:rPr>
          <w:rFonts w:ascii="Arial" w:hAnsi="Arial" w:cs="Arial"/>
          <w:iCs/>
          <w:sz w:val="20"/>
          <w:szCs w:val="20"/>
        </w:rPr>
      </w:pPr>
    </w:p>
    <w:p w:rsidR="006E2FC4" w:rsidRPr="004F6497" w:rsidRDefault="006E2FC4" w:rsidP="006E2FC4">
      <w:pPr>
        <w:outlineLvl w:val="0"/>
        <w:rPr>
          <w:rFonts w:ascii="Arial" w:hAnsi="Arial" w:cs="Arial"/>
          <w:sz w:val="20"/>
          <w:szCs w:val="20"/>
        </w:rPr>
      </w:pPr>
    </w:p>
    <w:p w:rsidR="00776291" w:rsidRDefault="00776291">
      <w:bookmarkStart w:id="0" w:name="_GoBack"/>
      <w:bookmarkEnd w:id="0"/>
    </w:p>
    <w:sectPr w:rsidR="00776291" w:rsidSect="00AE4671">
      <w:pgSz w:w="11906" w:h="16838"/>
      <w:pgMar w:top="426"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B89"/>
    <w:multiLevelType w:val="hybridMultilevel"/>
    <w:tmpl w:val="11125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174BA3"/>
    <w:multiLevelType w:val="multilevel"/>
    <w:tmpl w:val="D6E4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CD0437"/>
    <w:multiLevelType w:val="hybridMultilevel"/>
    <w:tmpl w:val="0B8E8B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FC4"/>
    <w:rsid w:val="006E2FC4"/>
    <w:rsid w:val="00776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D4119-EACA-4DA0-A711-BAE35E6B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F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E2FC4"/>
    <w:rPr>
      <w:color w:val="0000FF"/>
      <w:u w:val="single"/>
    </w:rPr>
  </w:style>
  <w:style w:type="paragraph" w:styleId="a4">
    <w:name w:val="No Spacing"/>
    <w:uiPriority w:val="1"/>
    <w:qFormat/>
    <w:rsid w:val="006E2FC4"/>
    <w:pPr>
      <w:spacing w:after="0" w:line="240" w:lineRule="auto"/>
    </w:pPr>
    <w:rPr>
      <w:rFonts w:ascii="Times New Roman" w:eastAsia="Times New Roman" w:hAnsi="Times New Roman" w:cs="Times New Roman"/>
      <w:sz w:val="24"/>
      <w:szCs w:val="24"/>
      <w:lang w:eastAsia="ru-RU"/>
    </w:rPr>
  </w:style>
  <w:style w:type="character" w:styleId="a5">
    <w:name w:val="Emphasis"/>
    <w:qFormat/>
    <w:rsid w:val="006E2FC4"/>
    <w:rPr>
      <w:i/>
      <w:iCs/>
    </w:rPr>
  </w:style>
  <w:style w:type="paragraph" w:customStyle="1" w:styleId="Default">
    <w:name w:val="Default"/>
    <w:uiPriority w:val="99"/>
    <w:rsid w:val="006E2F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List Paragraph"/>
    <w:basedOn w:val="a"/>
    <w:uiPriority w:val="34"/>
    <w:qFormat/>
    <w:rsid w:val="006E2FC4"/>
    <w:pPr>
      <w:ind w:left="720"/>
      <w:contextualSpacing/>
    </w:pPr>
  </w:style>
  <w:style w:type="paragraph" w:customStyle="1" w:styleId="ConsPlusTitle">
    <w:name w:val="ConsPlusTitle"/>
    <w:rsid w:val="006E2FC4"/>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cb.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3106</Words>
  <Characters>17709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Грубина Галина Николаевна</dc:creator>
  <cp:keywords/>
  <dc:description/>
  <cp:lastModifiedBy>Грубина Галина Николаевна</cp:lastModifiedBy>
  <cp:revision>1</cp:revision>
  <dcterms:created xsi:type="dcterms:W3CDTF">2024-10-08T07:27:00Z</dcterms:created>
  <dcterms:modified xsi:type="dcterms:W3CDTF">2024-10-08T07:28:00Z</dcterms:modified>
</cp:coreProperties>
</file>